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9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3577"/>
        <w:gridCol w:w="2160"/>
        <w:gridCol w:w="3456"/>
      </w:tblGrid>
      <w:tr w:rsidR="00213EEA" w:rsidRPr="008E3E89" w:rsidTr="00213EEA">
        <w:trPr>
          <w:trHeight w:val="530"/>
        </w:trPr>
        <w:tc>
          <w:tcPr>
            <w:tcW w:w="1800" w:type="dxa"/>
            <w:vAlign w:val="center"/>
          </w:tcPr>
          <w:p w:rsidR="00213EEA" w:rsidRPr="008E3E89" w:rsidRDefault="00213EEA" w:rsidP="00213EEA">
            <w:pPr>
              <w:pStyle w:val="tabletext"/>
              <w:rPr>
                <w:rFonts w:ascii="Georgia" w:hAnsi="Georgia" w:cs="Arial"/>
                <w:sz w:val="22"/>
                <w:szCs w:val="22"/>
              </w:rPr>
            </w:pPr>
            <w:r w:rsidRPr="008E3E89">
              <w:rPr>
                <w:rFonts w:ascii="Georgia" w:hAnsi="Georgia" w:cs="Arial"/>
                <w:sz w:val="22"/>
                <w:szCs w:val="22"/>
              </w:rPr>
              <w:t>Job Title:</w:t>
            </w:r>
          </w:p>
        </w:tc>
        <w:tc>
          <w:tcPr>
            <w:tcW w:w="3577" w:type="dxa"/>
            <w:vAlign w:val="center"/>
          </w:tcPr>
          <w:p w:rsidR="00213EEA" w:rsidRPr="008E3E89" w:rsidRDefault="008E7771" w:rsidP="00213EEA">
            <w:pPr>
              <w:pStyle w:val="tabletext"/>
              <w:rPr>
                <w:rFonts w:ascii="Georgia" w:hAnsi="Georgia" w:cs="Arial"/>
                <w:sz w:val="22"/>
                <w:szCs w:val="22"/>
              </w:rPr>
            </w:pPr>
            <w:r>
              <w:rPr>
                <w:rFonts w:ascii="Georgia" w:hAnsi="Georgia" w:cs="Arial"/>
                <w:sz w:val="22"/>
                <w:szCs w:val="22"/>
              </w:rPr>
              <w:t>Nurse</w:t>
            </w:r>
          </w:p>
        </w:tc>
        <w:tc>
          <w:tcPr>
            <w:tcW w:w="2160" w:type="dxa"/>
            <w:vAlign w:val="center"/>
          </w:tcPr>
          <w:p w:rsidR="00213EEA" w:rsidRPr="008E3E89" w:rsidRDefault="00213EEA" w:rsidP="00213EEA">
            <w:pPr>
              <w:pStyle w:val="tabletext"/>
              <w:rPr>
                <w:rFonts w:ascii="Georgia" w:hAnsi="Georgia" w:cs="Arial"/>
                <w:sz w:val="22"/>
                <w:szCs w:val="22"/>
              </w:rPr>
            </w:pPr>
            <w:r w:rsidRPr="008E3E89">
              <w:rPr>
                <w:rFonts w:ascii="Georgia" w:hAnsi="Georgia" w:cs="Arial"/>
                <w:sz w:val="22"/>
                <w:szCs w:val="22"/>
              </w:rPr>
              <w:t>Supervises:</w:t>
            </w:r>
          </w:p>
        </w:tc>
        <w:tc>
          <w:tcPr>
            <w:tcW w:w="3456" w:type="dxa"/>
            <w:vAlign w:val="center"/>
          </w:tcPr>
          <w:p w:rsidR="00213EEA" w:rsidRPr="008E3E89" w:rsidRDefault="003C1BE2" w:rsidP="00213EEA">
            <w:pPr>
              <w:pStyle w:val="tabletext"/>
              <w:rPr>
                <w:rFonts w:ascii="Georgia" w:hAnsi="Georgia" w:cs="Arial"/>
                <w:sz w:val="22"/>
                <w:szCs w:val="22"/>
              </w:rPr>
            </w:pPr>
            <w:r>
              <w:rPr>
                <w:rFonts w:ascii="Georgia" w:hAnsi="Georgia" w:cs="Arial"/>
                <w:sz w:val="22"/>
                <w:szCs w:val="22"/>
              </w:rPr>
              <w:t>N/A</w:t>
            </w:r>
          </w:p>
        </w:tc>
      </w:tr>
      <w:tr w:rsidR="00213EEA" w:rsidRPr="008E3E89" w:rsidTr="002249B0">
        <w:trPr>
          <w:trHeight w:val="530"/>
        </w:trPr>
        <w:tc>
          <w:tcPr>
            <w:tcW w:w="1800" w:type="dxa"/>
            <w:vAlign w:val="center"/>
          </w:tcPr>
          <w:p w:rsidR="00213EEA" w:rsidRPr="008E3E89" w:rsidRDefault="00213EEA" w:rsidP="00213EEA">
            <w:pPr>
              <w:pStyle w:val="tabletext"/>
              <w:rPr>
                <w:rFonts w:ascii="Georgia" w:hAnsi="Georgia" w:cs="Arial"/>
                <w:sz w:val="22"/>
                <w:szCs w:val="22"/>
              </w:rPr>
            </w:pPr>
            <w:r w:rsidRPr="008E3E89">
              <w:rPr>
                <w:rFonts w:ascii="Georgia" w:hAnsi="Georgia" w:cs="Arial"/>
                <w:sz w:val="22"/>
                <w:szCs w:val="22"/>
              </w:rPr>
              <w:t>Department:</w:t>
            </w:r>
          </w:p>
        </w:tc>
        <w:tc>
          <w:tcPr>
            <w:tcW w:w="3577" w:type="dxa"/>
            <w:vAlign w:val="center"/>
          </w:tcPr>
          <w:p w:rsidR="00213EEA" w:rsidRPr="008E3E89" w:rsidRDefault="000F2A44" w:rsidP="00213EEA">
            <w:pPr>
              <w:pStyle w:val="tabletext"/>
              <w:rPr>
                <w:rFonts w:ascii="Georgia" w:hAnsi="Georgia" w:cs="Arial"/>
                <w:sz w:val="22"/>
                <w:szCs w:val="22"/>
              </w:rPr>
            </w:pPr>
            <w:r>
              <w:rPr>
                <w:rFonts w:ascii="Georgia" w:hAnsi="Georgia" w:cs="Arial"/>
                <w:sz w:val="22"/>
                <w:szCs w:val="22"/>
              </w:rPr>
              <w:t>Public Health</w:t>
            </w:r>
          </w:p>
        </w:tc>
        <w:tc>
          <w:tcPr>
            <w:tcW w:w="2160" w:type="dxa"/>
            <w:vAlign w:val="center"/>
          </w:tcPr>
          <w:p w:rsidR="00213EEA" w:rsidRPr="008E3E89" w:rsidRDefault="00213EEA" w:rsidP="00213EEA">
            <w:pPr>
              <w:pStyle w:val="tabletext"/>
              <w:rPr>
                <w:rFonts w:ascii="Georgia" w:hAnsi="Georgia" w:cs="Arial"/>
                <w:sz w:val="22"/>
                <w:szCs w:val="22"/>
              </w:rPr>
            </w:pPr>
            <w:r w:rsidRPr="008E3E89">
              <w:rPr>
                <w:rFonts w:ascii="Georgia" w:hAnsi="Georgia" w:cs="Arial"/>
                <w:sz w:val="22"/>
                <w:szCs w:val="22"/>
              </w:rPr>
              <w:t>FLSA Status:</w:t>
            </w:r>
          </w:p>
        </w:tc>
        <w:tc>
          <w:tcPr>
            <w:tcW w:w="3456" w:type="dxa"/>
            <w:vAlign w:val="center"/>
          </w:tcPr>
          <w:p w:rsidR="00213EEA" w:rsidRPr="008E3E89" w:rsidRDefault="003C1BE2" w:rsidP="00213EEA">
            <w:pPr>
              <w:pStyle w:val="tabletext"/>
              <w:rPr>
                <w:rFonts w:ascii="Georgia" w:hAnsi="Georgia" w:cs="Arial"/>
                <w:sz w:val="22"/>
                <w:szCs w:val="22"/>
              </w:rPr>
            </w:pPr>
            <w:r>
              <w:rPr>
                <w:rFonts w:ascii="Georgia" w:hAnsi="Georgia" w:cs="Arial"/>
                <w:sz w:val="22"/>
                <w:szCs w:val="22"/>
              </w:rPr>
              <w:t>Non-Exempt</w:t>
            </w:r>
          </w:p>
        </w:tc>
      </w:tr>
      <w:tr w:rsidR="00A64E20" w:rsidRPr="008E3E89" w:rsidTr="00077DC4">
        <w:trPr>
          <w:trHeight w:val="530"/>
        </w:trPr>
        <w:tc>
          <w:tcPr>
            <w:tcW w:w="1800" w:type="dxa"/>
            <w:vAlign w:val="center"/>
          </w:tcPr>
          <w:p w:rsidR="00A64E20" w:rsidRPr="008E3E89" w:rsidRDefault="00A64E20" w:rsidP="00213EEA">
            <w:pPr>
              <w:pStyle w:val="tabletext"/>
              <w:rPr>
                <w:rFonts w:ascii="Georgia" w:hAnsi="Georgia" w:cs="Arial"/>
                <w:sz w:val="22"/>
                <w:szCs w:val="22"/>
              </w:rPr>
            </w:pPr>
            <w:r w:rsidRPr="008E3E89">
              <w:rPr>
                <w:rFonts w:ascii="Georgia" w:hAnsi="Georgia" w:cs="Arial"/>
                <w:sz w:val="22"/>
                <w:szCs w:val="22"/>
              </w:rPr>
              <w:t>Reports to:</w:t>
            </w:r>
          </w:p>
        </w:tc>
        <w:tc>
          <w:tcPr>
            <w:tcW w:w="3577" w:type="dxa"/>
            <w:vAlign w:val="center"/>
          </w:tcPr>
          <w:p w:rsidR="00A64E20" w:rsidRPr="000F2A44" w:rsidRDefault="008E7771" w:rsidP="000E7DAD">
            <w:pPr>
              <w:rPr>
                <w:sz w:val="22"/>
                <w:szCs w:val="22"/>
              </w:rPr>
            </w:pPr>
            <w:r>
              <w:t>Nurse Administer</w:t>
            </w:r>
          </w:p>
        </w:tc>
        <w:tc>
          <w:tcPr>
            <w:tcW w:w="2160" w:type="dxa"/>
            <w:vAlign w:val="center"/>
          </w:tcPr>
          <w:p w:rsidR="00A64E20" w:rsidRPr="008E3E89" w:rsidRDefault="00077DC4" w:rsidP="00077DC4">
            <w:pPr>
              <w:pStyle w:val="tabletext"/>
              <w:rPr>
                <w:rFonts w:ascii="Georgia" w:hAnsi="Georgia" w:cs="Arial"/>
                <w:sz w:val="22"/>
                <w:szCs w:val="22"/>
              </w:rPr>
            </w:pPr>
            <w:r>
              <w:rPr>
                <w:rFonts w:ascii="Georgia" w:hAnsi="Georgia" w:cs="Arial"/>
                <w:sz w:val="22"/>
                <w:szCs w:val="22"/>
              </w:rPr>
              <w:t>Hours:</w:t>
            </w:r>
          </w:p>
        </w:tc>
        <w:tc>
          <w:tcPr>
            <w:tcW w:w="3456" w:type="dxa"/>
            <w:vAlign w:val="center"/>
          </w:tcPr>
          <w:p w:rsidR="00ED4505" w:rsidRPr="008E3E89" w:rsidRDefault="003B4B61" w:rsidP="00077DC4">
            <w:pPr>
              <w:pStyle w:val="tabletext"/>
              <w:rPr>
                <w:rFonts w:ascii="Georgia" w:hAnsi="Georgia" w:cs="Arial"/>
                <w:sz w:val="22"/>
                <w:szCs w:val="22"/>
              </w:rPr>
            </w:pPr>
            <w:r>
              <w:rPr>
                <w:rFonts w:ascii="Georgia" w:hAnsi="Georgia" w:cs="Arial"/>
                <w:sz w:val="22"/>
                <w:szCs w:val="22"/>
              </w:rPr>
              <w:t>M-F 8:00 a.m. – 4:30 p.m.</w:t>
            </w:r>
          </w:p>
        </w:tc>
      </w:tr>
    </w:tbl>
    <w:p w:rsidR="00C44B5B" w:rsidRPr="00EC3A59" w:rsidRDefault="00C44B5B" w:rsidP="00213EEA">
      <w:pPr>
        <w:rPr>
          <w:rFonts w:ascii="Georgia" w:hAnsi="Georgia"/>
          <w:sz w:val="22"/>
          <w:szCs w:val="22"/>
        </w:rPr>
      </w:pPr>
    </w:p>
    <w:p w:rsidR="008E7771" w:rsidRDefault="003C1BE2" w:rsidP="008E7771">
      <w:pPr>
        <w:pStyle w:val="listheading"/>
        <w:spacing w:after="0"/>
        <w:ind w:left="-446" w:right="-547"/>
        <w:rPr>
          <w:rFonts w:ascii="Times New Roman" w:hAnsi="Times New Roman"/>
          <w:sz w:val="24"/>
          <w:szCs w:val="24"/>
          <w:u w:val="single"/>
        </w:rPr>
      </w:pPr>
      <w:r>
        <w:rPr>
          <w:rFonts w:ascii="Times New Roman" w:hAnsi="Times New Roman"/>
          <w:sz w:val="24"/>
          <w:szCs w:val="24"/>
          <w:u w:val="single"/>
        </w:rPr>
        <w:t>Summary:</w:t>
      </w:r>
    </w:p>
    <w:p w:rsidR="008E7771" w:rsidRPr="008E7771" w:rsidRDefault="008E7771" w:rsidP="008E7771">
      <w:pPr>
        <w:pStyle w:val="listheading"/>
        <w:spacing w:after="0"/>
        <w:ind w:left="-446" w:right="-547"/>
        <w:rPr>
          <w:rFonts w:ascii="Times New Roman" w:hAnsi="Times New Roman"/>
          <w:b w:val="0"/>
          <w:sz w:val="24"/>
          <w:szCs w:val="24"/>
          <w:u w:val="single"/>
        </w:rPr>
      </w:pPr>
      <w:r w:rsidRPr="008E7771">
        <w:rPr>
          <w:rFonts w:ascii="Times New Roman" w:hAnsi="Times New Roman"/>
          <w:b w:val="0"/>
          <w:sz w:val="24"/>
          <w:szCs w:val="24"/>
        </w:rPr>
        <w:t>Under general supervision of the nurse administrator, renders public health nursing services to individuals, families, and special groups in accordance with public health standards, practices, and policies. Promote and maintain the health of individuals, families and the community through teaching, counseling, screening, and appropriate rehabilitative measures.</w:t>
      </w:r>
    </w:p>
    <w:p w:rsidR="00C27B6D" w:rsidRPr="00945B85" w:rsidRDefault="00C27B6D" w:rsidP="00C27B6D">
      <w:pPr>
        <w:tabs>
          <w:tab w:val="left" w:pos="5925"/>
          <w:tab w:val="left" w:pos="6900"/>
          <w:tab w:val="right" w:pos="9615"/>
        </w:tabs>
        <w:ind w:left="-450"/>
        <w:jc w:val="both"/>
      </w:pPr>
    </w:p>
    <w:p w:rsidR="003C1BE2" w:rsidRDefault="00A141C0" w:rsidP="008E7771">
      <w:pPr>
        <w:pStyle w:val="Listbulletindented"/>
        <w:numPr>
          <w:ilvl w:val="0"/>
          <w:numId w:val="0"/>
        </w:numPr>
        <w:ind w:left="-450" w:right="-540"/>
        <w:rPr>
          <w:rFonts w:ascii="Times New Roman" w:hAnsi="Times New Roman"/>
          <w:b/>
          <w:sz w:val="24"/>
          <w:szCs w:val="24"/>
          <w:u w:val="single"/>
        </w:rPr>
      </w:pPr>
      <w:r w:rsidRPr="00945B85">
        <w:rPr>
          <w:rFonts w:ascii="Times New Roman" w:hAnsi="Times New Roman"/>
          <w:b/>
          <w:sz w:val="24"/>
          <w:szCs w:val="24"/>
          <w:u w:val="single"/>
        </w:rPr>
        <w:t>Essential Job Duties and Responsibilities:</w:t>
      </w:r>
    </w:p>
    <w:p w:rsidR="008E7771" w:rsidRDefault="008E7771" w:rsidP="008E7771">
      <w:pPr>
        <w:numPr>
          <w:ilvl w:val="0"/>
          <w:numId w:val="29"/>
        </w:numPr>
        <w:tabs>
          <w:tab w:val="clear" w:pos="720"/>
          <w:tab w:val="num" w:pos="360"/>
        </w:tabs>
        <w:ind w:left="360"/>
      </w:pPr>
      <w:r>
        <w:t>Provides skilled family-centered, comprehensive care and helps families to accept responsibility for providing care.</w:t>
      </w:r>
    </w:p>
    <w:p w:rsidR="008E7771" w:rsidRDefault="008E7771" w:rsidP="008E7771">
      <w:pPr>
        <w:numPr>
          <w:ilvl w:val="0"/>
          <w:numId w:val="29"/>
        </w:numPr>
        <w:tabs>
          <w:tab w:val="clear" w:pos="720"/>
          <w:tab w:val="num" w:pos="360"/>
        </w:tabs>
        <w:ind w:left="360"/>
      </w:pPr>
      <w:r>
        <w:t>Provides activities that communicate the range of services available to individuals, families and the community and the benefits of these.</w:t>
      </w:r>
    </w:p>
    <w:p w:rsidR="008E7771" w:rsidRDefault="008E7771" w:rsidP="008E7771">
      <w:pPr>
        <w:numPr>
          <w:ilvl w:val="0"/>
          <w:numId w:val="29"/>
        </w:numPr>
        <w:tabs>
          <w:tab w:val="clear" w:pos="720"/>
          <w:tab w:val="num" w:pos="360"/>
        </w:tabs>
        <w:ind w:left="360"/>
      </w:pPr>
      <w:r>
        <w:t>Provides activities that assist an individual to become eligible for participation in Medicaid or assist the person to enroll in a health-related program.</w:t>
      </w:r>
    </w:p>
    <w:p w:rsidR="008E7771" w:rsidRDefault="008E7771" w:rsidP="008E7771">
      <w:pPr>
        <w:numPr>
          <w:ilvl w:val="0"/>
          <w:numId w:val="29"/>
        </w:numPr>
        <w:tabs>
          <w:tab w:val="clear" w:pos="720"/>
          <w:tab w:val="num" w:pos="360"/>
        </w:tabs>
        <w:ind w:left="360"/>
      </w:pPr>
      <w:r>
        <w:t>Teaches and advises individuals and families on the p</w:t>
      </w:r>
      <w:r w:rsidR="00901432">
        <w:t>revention of disease and disability</w:t>
      </w:r>
      <w:r>
        <w:t xml:space="preserve"> and the maintaining of good general hygiene.</w:t>
      </w:r>
    </w:p>
    <w:p w:rsidR="008E7771" w:rsidRDefault="008E7771" w:rsidP="008E7771">
      <w:pPr>
        <w:numPr>
          <w:ilvl w:val="0"/>
          <w:numId w:val="29"/>
        </w:numPr>
        <w:tabs>
          <w:tab w:val="clear" w:pos="720"/>
          <w:tab w:val="num" w:pos="360"/>
        </w:tabs>
        <w:ind w:left="360"/>
      </w:pPr>
      <w:r>
        <w:t>Performs activities that require skilled medical professional knowledge to identify medically at-risk individuals who may benefit from specific program participation.</w:t>
      </w:r>
    </w:p>
    <w:p w:rsidR="008E7771" w:rsidRDefault="008E7771" w:rsidP="008E7771">
      <w:pPr>
        <w:numPr>
          <w:ilvl w:val="0"/>
          <w:numId w:val="29"/>
        </w:numPr>
        <w:tabs>
          <w:tab w:val="clear" w:pos="720"/>
          <w:tab w:val="num" w:pos="360"/>
        </w:tabs>
        <w:ind w:left="360"/>
      </w:pPr>
      <w:r>
        <w:t>Performs activities that require skilled medical professional knowledge to coordinate and maintain a plan of care designed to achieve a positive health outcome or stabilize a poor health condition.</w:t>
      </w:r>
    </w:p>
    <w:p w:rsidR="008E7771" w:rsidRDefault="008E7771" w:rsidP="008E7771">
      <w:pPr>
        <w:numPr>
          <w:ilvl w:val="0"/>
          <w:numId w:val="29"/>
        </w:numPr>
        <w:tabs>
          <w:tab w:val="clear" w:pos="720"/>
          <w:tab w:val="num" w:pos="360"/>
        </w:tabs>
        <w:ind w:left="360"/>
      </w:pPr>
      <w:r>
        <w:t>Provides assistance to individuals to access specific preventative services as well as services identified in the plan of care and performs activities that lead to and support the plan of care.</w:t>
      </w:r>
    </w:p>
    <w:p w:rsidR="008E7771" w:rsidRDefault="008E7771" w:rsidP="008E7771">
      <w:pPr>
        <w:numPr>
          <w:ilvl w:val="0"/>
          <w:numId w:val="29"/>
        </w:numPr>
        <w:tabs>
          <w:tab w:val="clear" w:pos="720"/>
          <w:tab w:val="num" w:pos="360"/>
        </w:tabs>
        <w:ind w:left="360"/>
      </w:pPr>
      <w:r>
        <w:t>Provides professional health-related consultation and assistance to individuals, providers, agency staff and the community.</w:t>
      </w:r>
    </w:p>
    <w:p w:rsidR="008E7771" w:rsidRDefault="008E7771" w:rsidP="008E7771">
      <w:pPr>
        <w:numPr>
          <w:ilvl w:val="0"/>
          <w:numId w:val="29"/>
        </w:numPr>
        <w:tabs>
          <w:tab w:val="clear" w:pos="720"/>
          <w:tab w:val="num" w:pos="360"/>
        </w:tabs>
        <w:ind w:left="360"/>
      </w:pPr>
      <w:r>
        <w:t>Attends continuing education classes or completes additional health-related training as required for nursing licensure in the state of Iowa.</w:t>
      </w:r>
    </w:p>
    <w:p w:rsidR="008E7771" w:rsidRDefault="008E7771" w:rsidP="008E7771">
      <w:pPr>
        <w:numPr>
          <w:ilvl w:val="0"/>
          <w:numId w:val="29"/>
        </w:numPr>
        <w:tabs>
          <w:tab w:val="clear" w:pos="720"/>
          <w:tab w:val="num" w:pos="360"/>
        </w:tabs>
        <w:ind w:left="360"/>
      </w:pPr>
      <w:r>
        <w:t>Participates in activities that support the planning and development of additional public health related programs or services.</w:t>
      </w:r>
    </w:p>
    <w:p w:rsidR="008E7771" w:rsidRDefault="008E7771" w:rsidP="008E7771">
      <w:pPr>
        <w:numPr>
          <w:ilvl w:val="0"/>
          <w:numId w:val="29"/>
        </w:numPr>
        <w:tabs>
          <w:tab w:val="clear" w:pos="720"/>
          <w:tab w:val="num" w:pos="360"/>
        </w:tabs>
        <w:ind w:left="360"/>
      </w:pPr>
      <w:r>
        <w:t>Assumes the responsibility for planning and coordination of various clinics and special projects to prevent communicable diseases and promote health awareness.</w:t>
      </w:r>
    </w:p>
    <w:p w:rsidR="008E7771" w:rsidRDefault="008E7771" w:rsidP="008E7771">
      <w:pPr>
        <w:numPr>
          <w:ilvl w:val="0"/>
          <w:numId w:val="29"/>
        </w:numPr>
        <w:tabs>
          <w:tab w:val="clear" w:pos="720"/>
          <w:tab w:val="num" w:pos="360"/>
        </w:tabs>
        <w:ind w:left="360"/>
      </w:pPr>
      <w:r>
        <w:t>Represents the agency in community groups and activities.</w:t>
      </w:r>
    </w:p>
    <w:p w:rsidR="008E7771" w:rsidRDefault="008E7771" w:rsidP="008E7771">
      <w:pPr>
        <w:numPr>
          <w:ilvl w:val="0"/>
          <w:numId w:val="29"/>
        </w:numPr>
        <w:tabs>
          <w:tab w:val="clear" w:pos="720"/>
          <w:tab w:val="num" w:pos="360"/>
        </w:tabs>
        <w:ind w:left="360"/>
      </w:pPr>
      <w:r>
        <w:t>Confers with other agencies regarding problem cases, exchanges information and attempts to determine a solution for such cases.</w:t>
      </w:r>
    </w:p>
    <w:p w:rsidR="008E7771" w:rsidRDefault="008E7771" w:rsidP="008E7771">
      <w:pPr>
        <w:numPr>
          <w:ilvl w:val="0"/>
          <w:numId w:val="29"/>
        </w:numPr>
        <w:tabs>
          <w:tab w:val="clear" w:pos="720"/>
          <w:tab w:val="num" w:pos="360"/>
        </w:tabs>
        <w:ind w:left="360"/>
      </w:pPr>
      <w:r>
        <w:t>Maintains appropriate records and caseload management and writes reports as indicated.</w:t>
      </w:r>
    </w:p>
    <w:p w:rsidR="008E7771" w:rsidRDefault="008E7771" w:rsidP="008E7771">
      <w:pPr>
        <w:numPr>
          <w:ilvl w:val="0"/>
          <w:numId w:val="29"/>
        </w:numPr>
        <w:tabs>
          <w:tab w:val="clear" w:pos="720"/>
          <w:tab w:val="num" w:pos="360"/>
        </w:tabs>
        <w:ind w:left="360"/>
      </w:pPr>
      <w:r>
        <w:t>Attends staff meetings.</w:t>
      </w:r>
    </w:p>
    <w:p w:rsidR="008E7771" w:rsidRDefault="008E7771" w:rsidP="008E7771">
      <w:pPr>
        <w:numPr>
          <w:ilvl w:val="0"/>
          <w:numId w:val="29"/>
        </w:numPr>
        <w:tabs>
          <w:tab w:val="clear" w:pos="720"/>
          <w:tab w:val="num" w:pos="360"/>
        </w:tabs>
        <w:ind w:left="360"/>
      </w:pPr>
      <w:r>
        <w:t xml:space="preserve">Provides blood pressure screenings, performs TB testing, gives immunizations, maintains records, </w:t>
      </w:r>
      <w:proofErr w:type="gramStart"/>
      <w:r>
        <w:t>follows</w:t>
      </w:r>
      <w:proofErr w:type="gramEnd"/>
      <w:r>
        <w:t xml:space="preserve"> up with appropriate agencies, audits and other quality improvement activities.</w:t>
      </w:r>
    </w:p>
    <w:p w:rsidR="008E7771" w:rsidRDefault="008E7771" w:rsidP="008E7771">
      <w:pPr>
        <w:numPr>
          <w:ilvl w:val="0"/>
          <w:numId w:val="29"/>
        </w:numPr>
        <w:tabs>
          <w:tab w:val="clear" w:pos="720"/>
          <w:tab w:val="num" w:pos="360"/>
        </w:tabs>
        <w:ind w:left="360"/>
      </w:pPr>
      <w:r>
        <w:t>Provides professional nursing care to clients in their homes, clinics or public health nursing agency office.</w:t>
      </w:r>
    </w:p>
    <w:p w:rsidR="008E7771" w:rsidRDefault="008E7771" w:rsidP="008E7771">
      <w:pPr>
        <w:numPr>
          <w:ilvl w:val="0"/>
          <w:numId w:val="29"/>
        </w:numPr>
        <w:tabs>
          <w:tab w:val="clear" w:pos="720"/>
          <w:tab w:val="num" w:pos="360"/>
        </w:tabs>
        <w:ind w:left="360"/>
      </w:pPr>
      <w:r>
        <w:lastRenderedPageBreak/>
        <w:t xml:space="preserve">Other duties as directed </w:t>
      </w:r>
      <w:r w:rsidRPr="008049ED">
        <w:t>including responding to an emergency event, or participating in exercises to test emergency plans</w:t>
      </w:r>
      <w:r>
        <w:t>.</w:t>
      </w:r>
    </w:p>
    <w:p w:rsidR="008E7771" w:rsidRPr="008E7771" w:rsidRDefault="008E7771" w:rsidP="008E7771">
      <w:pPr>
        <w:pStyle w:val="Listbulletindented"/>
        <w:numPr>
          <w:ilvl w:val="0"/>
          <w:numId w:val="0"/>
        </w:numPr>
        <w:ind w:left="-450" w:right="-540"/>
        <w:rPr>
          <w:rFonts w:ascii="Times New Roman" w:hAnsi="Times New Roman"/>
          <w:b/>
          <w:sz w:val="24"/>
          <w:szCs w:val="24"/>
          <w:u w:val="single"/>
        </w:rPr>
      </w:pPr>
    </w:p>
    <w:p w:rsidR="00F32581" w:rsidRDefault="00F32581" w:rsidP="00F32581">
      <w:pPr>
        <w:ind w:left="-450"/>
        <w:rPr>
          <w:b/>
        </w:rPr>
      </w:pPr>
      <w:r>
        <w:rPr>
          <w:b/>
          <w:u w:val="single"/>
        </w:rPr>
        <w:t>Knowledge and Abilities</w:t>
      </w:r>
      <w:r w:rsidRPr="00F32581">
        <w:rPr>
          <w:b/>
        </w:rPr>
        <w:t>:</w:t>
      </w:r>
    </w:p>
    <w:p w:rsidR="008E7771" w:rsidRDefault="008E7771" w:rsidP="008E7771">
      <w:pPr>
        <w:numPr>
          <w:ilvl w:val="0"/>
          <w:numId w:val="31"/>
        </w:numPr>
        <w:tabs>
          <w:tab w:val="clear" w:pos="720"/>
          <w:tab w:val="num" w:pos="360"/>
        </w:tabs>
        <w:ind w:left="360"/>
      </w:pPr>
      <w:r>
        <w:t>Knowledge of professional nursing principles and practices, including a knowledge of family-centered nursing care.</w:t>
      </w:r>
    </w:p>
    <w:p w:rsidR="008E7771" w:rsidRDefault="008E7771" w:rsidP="008E7771">
      <w:pPr>
        <w:numPr>
          <w:ilvl w:val="0"/>
          <w:numId w:val="31"/>
        </w:numPr>
        <w:tabs>
          <w:tab w:val="clear" w:pos="720"/>
          <w:tab w:val="num" w:pos="360"/>
        </w:tabs>
        <w:ind w:left="360"/>
      </w:pPr>
      <w:r>
        <w:t>Working knowledge of public health nursing principles and practices, including community health problems, preventative measures, and community resources.</w:t>
      </w:r>
    </w:p>
    <w:p w:rsidR="008E7771" w:rsidRDefault="008E7771" w:rsidP="008E7771">
      <w:pPr>
        <w:numPr>
          <w:ilvl w:val="0"/>
          <w:numId w:val="31"/>
        </w:numPr>
        <w:tabs>
          <w:tab w:val="clear" w:pos="720"/>
          <w:tab w:val="num" w:pos="360"/>
        </w:tabs>
        <w:ind w:left="360"/>
      </w:pPr>
      <w:r>
        <w:t>Ability to get along with people (clients, visitors, community groups, public officials, and others).</w:t>
      </w:r>
    </w:p>
    <w:p w:rsidR="008E7771" w:rsidRDefault="008E7771" w:rsidP="008E7771">
      <w:pPr>
        <w:numPr>
          <w:ilvl w:val="0"/>
          <w:numId w:val="31"/>
        </w:numPr>
        <w:tabs>
          <w:tab w:val="clear" w:pos="720"/>
          <w:tab w:val="num" w:pos="360"/>
        </w:tabs>
        <w:ind w:left="360"/>
      </w:pPr>
      <w:r>
        <w:t>Ability to plan, organize and utilize teaching principles in working with families, patients, schools, and other community organizations.</w:t>
      </w:r>
    </w:p>
    <w:p w:rsidR="008E7771" w:rsidRDefault="008E7771" w:rsidP="008E7771">
      <w:pPr>
        <w:numPr>
          <w:ilvl w:val="0"/>
          <w:numId w:val="31"/>
        </w:numPr>
        <w:tabs>
          <w:tab w:val="clear" w:pos="720"/>
          <w:tab w:val="num" w:pos="360"/>
        </w:tabs>
        <w:ind w:left="360"/>
      </w:pPr>
      <w:r>
        <w:t>Ability to exercise independent judgment.</w:t>
      </w:r>
    </w:p>
    <w:p w:rsidR="008E7771" w:rsidRDefault="008E7771" w:rsidP="008E7771">
      <w:pPr>
        <w:numPr>
          <w:ilvl w:val="0"/>
          <w:numId w:val="31"/>
        </w:numPr>
        <w:tabs>
          <w:tab w:val="clear" w:pos="720"/>
          <w:tab w:val="num" w:pos="360"/>
        </w:tabs>
        <w:ind w:left="360"/>
      </w:pPr>
      <w:r>
        <w:t>Ability to do work which involves frequent activity:  walking, standing, bending, stooping, kneeling, and reaching (vertical and horizontal); lifting and moving bedridden clients; lifting and moving non-bedridden clients using fingers, hands, feet, legs and torso in providing various care services; driving an automobile; and using the medical and related equipment of nursing profession.</w:t>
      </w:r>
    </w:p>
    <w:p w:rsidR="008E7771" w:rsidRDefault="008E7771" w:rsidP="008E7771">
      <w:pPr>
        <w:numPr>
          <w:ilvl w:val="0"/>
          <w:numId w:val="31"/>
        </w:numPr>
        <w:tabs>
          <w:tab w:val="clear" w:pos="720"/>
          <w:tab w:val="num" w:pos="360"/>
        </w:tabs>
        <w:ind w:left="360"/>
      </w:pPr>
      <w:r>
        <w:t>Proficient in basic computer skills including Windows, Microsoft Word and some desktop publishing activities.</w:t>
      </w:r>
    </w:p>
    <w:p w:rsidR="008E7771" w:rsidRDefault="008E7771" w:rsidP="008E7771">
      <w:pPr>
        <w:numPr>
          <w:ilvl w:val="0"/>
          <w:numId w:val="31"/>
        </w:numPr>
        <w:tabs>
          <w:tab w:val="clear" w:pos="720"/>
          <w:tab w:val="num" w:pos="360"/>
        </w:tabs>
        <w:ind w:left="360"/>
      </w:pPr>
      <w:r>
        <w:t>Proficient in basic mathematics.</w:t>
      </w:r>
    </w:p>
    <w:p w:rsidR="008E7771" w:rsidRDefault="008E7771" w:rsidP="008E7771">
      <w:pPr>
        <w:numPr>
          <w:ilvl w:val="0"/>
          <w:numId w:val="31"/>
        </w:numPr>
        <w:tabs>
          <w:tab w:val="clear" w:pos="720"/>
          <w:tab w:val="num" w:pos="360"/>
        </w:tabs>
        <w:ind w:left="360"/>
      </w:pPr>
      <w:r>
        <w:t>Well organized, memory for details, ability to work independently.</w:t>
      </w:r>
    </w:p>
    <w:p w:rsidR="008E7771" w:rsidRDefault="008E7771" w:rsidP="008E7771">
      <w:pPr>
        <w:numPr>
          <w:ilvl w:val="0"/>
          <w:numId w:val="31"/>
        </w:numPr>
        <w:tabs>
          <w:tab w:val="clear" w:pos="720"/>
          <w:tab w:val="num" w:pos="360"/>
        </w:tabs>
        <w:ind w:left="360"/>
      </w:pPr>
      <w:r>
        <w:t>Respect the requirement for confidentiality.</w:t>
      </w:r>
    </w:p>
    <w:p w:rsidR="008E7771" w:rsidRDefault="008E7771" w:rsidP="008E7771"/>
    <w:p w:rsidR="00925C2F" w:rsidRDefault="002013E8" w:rsidP="00925C2F">
      <w:pPr>
        <w:pStyle w:val="Listbulletindented"/>
        <w:numPr>
          <w:ilvl w:val="0"/>
          <w:numId w:val="0"/>
        </w:numPr>
        <w:ind w:left="-450" w:right="-540"/>
        <w:rPr>
          <w:rFonts w:ascii="Times New Roman" w:hAnsi="Times New Roman"/>
          <w:b/>
          <w:sz w:val="24"/>
          <w:szCs w:val="24"/>
          <w:u w:val="single"/>
        </w:rPr>
      </w:pPr>
      <w:r w:rsidRPr="00945B85">
        <w:rPr>
          <w:rFonts w:ascii="Times New Roman" w:hAnsi="Times New Roman"/>
          <w:b/>
          <w:sz w:val="24"/>
          <w:szCs w:val="24"/>
          <w:u w:val="single"/>
        </w:rPr>
        <w:t xml:space="preserve">Preferred </w:t>
      </w:r>
      <w:r w:rsidR="00A141C0" w:rsidRPr="00945B85">
        <w:rPr>
          <w:rFonts w:ascii="Times New Roman" w:hAnsi="Times New Roman"/>
          <w:b/>
          <w:sz w:val="24"/>
          <w:szCs w:val="24"/>
          <w:u w:val="single"/>
        </w:rPr>
        <w:t>Minimum Qualifications - (Education and Experience):</w:t>
      </w:r>
    </w:p>
    <w:p w:rsidR="008E7771" w:rsidRDefault="008E7771" w:rsidP="008E7771">
      <w:pPr>
        <w:numPr>
          <w:ilvl w:val="0"/>
          <w:numId w:val="33"/>
        </w:numPr>
        <w:tabs>
          <w:tab w:val="clear" w:pos="720"/>
          <w:tab w:val="num" w:pos="360"/>
        </w:tabs>
        <w:ind w:left="360"/>
      </w:pPr>
      <w:r>
        <w:t>Current licensure as a registered nurse by the Iowa Board of Nursing.</w:t>
      </w:r>
    </w:p>
    <w:p w:rsidR="008E7771" w:rsidRDefault="008E7771" w:rsidP="008E7771">
      <w:pPr>
        <w:numPr>
          <w:ilvl w:val="0"/>
          <w:numId w:val="33"/>
        </w:numPr>
        <w:tabs>
          <w:tab w:val="clear" w:pos="720"/>
          <w:tab w:val="num" w:pos="360"/>
        </w:tabs>
        <w:ind w:left="360"/>
      </w:pPr>
      <w:r>
        <w:t>Completion of a baccalaureate degree or community health nursing course preferred.</w:t>
      </w:r>
    </w:p>
    <w:p w:rsidR="00DE60EE" w:rsidRDefault="00DE60EE" w:rsidP="00DE60EE"/>
    <w:p w:rsidR="007309A8" w:rsidRDefault="007309A8" w:rsidP="007309A8">
      <w:pPr>
        <w:pStyle w:val="Listbulletindented"/>
        <w:numPr>
          <w:ilvl w:val="0"/>
          <w:numId w:val="0"/>
        </w:numPr>
        <w:ind w:left="-450"/>
        <w:rPr>
          <w:rFonts w:ascii="Times New Roman" w:hAnsi="Times New Roman"/>
          <w:b/>
          <w:sz w:val="24"/>
          <w:szCs w:val="24"/>
        </w:rPr>
      </w:pPr>
      <w:r w:rsidRPr="00945B85">
        <w:rPr>
          <w:rFonts w:ascii="Times New Roman" w:hAnsi="Times New Roman"/>
          <w:b/>
          <w:sz w:val="24"/>
          <w:szCs w:val="24"/>
          <w:u w:val="single"/>
        </w:rPr>
        <w:t>Physical Demands</w:t>
      </w:r>
      <w:r w:rsidRPr="00945B85">
        <w:rPr>
          <w:rFonts w:ascii="Times New Roman" w:hAnsi="Times New Roman"/>
          <w:b/>
          <w:sz w:val="24"/>
          <w:szCs w:val="24"/>
        </w:rPr>
        <w:t>:</w:t>
      </w:r>
    </w:p>
    <w:p w:rsidR="003C1BE2" w:rsidRDefault="003C1BE2" w:rsidP="003C1BE2">
      <w:pPr>
        <w:numPr>
          <w:ilvl w:val="0"/>
          <w:numId w:val="26"/>
        </w:numPr>
        <w:tabs>
          <w:tab w:val="clear" w:pos="720"/>
          <w:tab w:val="num" w:pos="360"/>
        </w:tabs>
        <w:ind w:left="360"/>
      </w:pPr>
      <w:r>
        <w:t xml:space="preserve">Possess health and strength sufficient to perform assistive personal care and light home management duties utilizing proper body mechanics.  Work involves frequent activity: walking, standing, bending, stooping, kneeling and reaching (vertical and horizontal); lifting and moving bedridden clients; lifting and moving non-bedridden clients, (regularly and routinely lift a minimum of 30 pounds) using fingers, hands, feet and torso in providing </w:t>
      </w:r>
      <w:r w:rsidR="0043499A">
        <w:t xml:space="preserve">various services. </w:t>
      </w:r>
    </w:p>
    <w:p w:rsidR="00DE60EE" w:rsidRPr="00DE60EE" w:rsidRDefault="00DE60EE" w:rsidP="00DE60EE">
      <w:pPr>
        <w:pStyle w:val="Listbulletindented"/>
        <w:numPr>
          <w:ilvl w:val="0"/>
          <w:numId w:val="0"/>
        </w:numPr>
        <w:ind w:left="360"/>
        <w:rPr>
          <w:rFonts w:ascii="Times New Roman" w:hAnsi="Times New Roman"/>
          <w:sz w:val="24"/>
          <w:szCs w:val="24"/>
        </w:rPr>
      </w:pPr>
    </w:p>
    <w:p w:rsidR="00945B85" w:rsidRDefault="007309A8" w:rsidP="00945B85">
      <w:pPr>
        <w:ind w:left="-450" w:right="-540"/>
        <w:rPr>
          <w:b/>
          <w:u w:val="single"/>
        </w:rPr>
      </w:pPr>
      <w:r w:rsidRPr="00945B85">
        <w:rPr>
          <w:b/>
          <w:u w:val="single"/>
        </w:rPr>
        <w:t>Certificates, Licenses, Registrations:</w:t>
      </w:r>
    </w:p>
    <w:p w:rsidR="00DE60EE" w:rsidRDefault="00DE60EE" w:rsidP="00DE60EE">
      <w:pPr>
        <w:numPr>
          <w:ilvl w:val="0"/>
          <w:numId w:val="21"/>
        </w:numPr>
        <w:ind w:left="360"/>
      </w:pPr>
      <w:r>
        <w:t>Motor vehicle operator’s license with minimum insurance coverage specified in policies.</w:t>
      </w:r>
    </w:p>
    <w:p w:rsidR="008E7771" w:rsidRDefault="00DE60EE" w:rsidP="008E7771">
      <w:pPr>
        <w:numPr>
          <w:ilvl w:val="0"/>
          <w:numId w:val="21"/>
        </w:numPr>
        <w:ind w:left="360"/>
      </w:pPr>
      <w:r>
        <w:t>Current physical exam including TB test at entry and as indicated per agency policy.</w:t>
      </w:r>
    </w:p>
    <w:p w:rsidR="008E7771" w:rsidRDefault="008E7771" w:rsidP="008E7771">
      <w:pPr>
        <w:numPr>
          <w:ilvl w:val="0"/>
          <w:numId w:val="21"/>
        </w:numPr>
        <w:ind w:left="360"/>
      </w:pPr>
      <w:r>
        <w:t>CPR certificate.</w:t>
      </w:r>
    </w:p>
    <w:p w:rsidR="008E7771" w:rsidRDefault="008E7771" w:rsidP="00DE60EE">
      <w:pPr>
        <w:numPr>
          <w:ilvl w:val="0"/>
          <w:numId w:val="21"/>
        </w:numPr>
        <w:ind w:left="360"/>
      </w:pPr>
      <w:r>
        <w:t>RN License</w:t>
      </w:r>
    </w:p>
    <w:p w:rsidR="00945B85" w:rsidRDefault="00945B85" w:rsidP="00945B85">
      <w:pPr>
        <w:ind w:right="-540"/>
      </w:pPr>
    </w:p>
    <w:p w:rsidR="00D32363" w:rsidRPr="00945B85" w:rsidRDefault="00D32363" w:rsidP="00945B85">
      <w:pPr>
        <w:ind w:right="-540"/>
      </w:pPr>
    </w:p>
    <w:p w:rsidR="00AE7ED5" w:rsidRPr="00945B85" w:rsidRDefault="00AE7ED5" w:rsidP="00867581">
      <w:pPr>
        <w:ind w:left="-450" w:right="-540"/>
      </w:pPr>
      <w:r w:rsidRPr="00945B85">
        <w:t>_________________________________</w:t>
      </w:r>
      <w:r w:rsidRPr="00945B85">
        <w:tab/>
        <w:t>__________________</w:t>
      </w:r>
    </w:p>
    <w:p w:rsidR="00AE7ED5" w:rsidRPr="00945B85" w:rsidRDefault="00945B85" w:rsidP="00867581">
      <w:pPr>
        <w:ind w:left="-450" w:right="-540"/>
      </w:pPr>
      <w:r>
        <w:t>Employee Signature</w:t>
      </w:r>
      <w:r>
        <w:tab/>
      </w:r>
      <w:r>
        <w:tab/>
      </w:r>
      <w:r>
        <w:tab/>
      </w:r>
      <w:r w:rsidR="00AE7ED5" w:rsidRPr="00945B85">
        <w:t>Date</w:t>
      </w:r>
    </w:p>
    <w:p w:rsidR="00D32363" w:rsidRDefault="00D32363" w:rsidP="00945B85">
      <w:pPr>
        <w:ind w:left="-450" w:right="-540"/>
      </w:pPr>
    </w:p>
    <w:p w:rsidR="00945B85" w:rsidRPr="00945B85" w:rsidRDefault="00945B85" w:rsidP="00945B85">
      <w:pPr>
        <w:ind w:left="-450" w:right="-540"/>
      </w:pPr>
      <w:r w:rsidRPr="00945B85">
        <w:t>_________________________________</w:t>
      </w:r>
      <w:r w:rsidRPr="00945B85">
        <w:tab/>
        <w:t>__________________</w:t>
      </w:r>
    </w:p>
    <w:p w:rsidR="009208F4" w:rsidRPr="00945B85" w:rsidRDefault="006D7275" w:rsidP="00867581">
      <w:pPr>
        <w:ind w:left="-450" w:right="-540"/>
      </w:pPr>
      <w:r>
        <w:t>Nurse Administrator</w:t>
      </w:r>
      <w:r w:rsidR="00945B85">
        <w:t xml:space="preserve"> Signature</w:t>
      </w:r>
      <w:r w:rsidR="00945B85">
        <w:tab/>
      </w:r>
      <w:r w:rsidR="00945B85">
        <w:tab/>
      </w:r>
      <w:r w:rsidR="00AE7ED5" w:rsidRPr="00945B85">
        <w:t>Date</w:t>
      </w:r>
    </w:p>
    <w:sectPr w:rsidR="009208F4" w:rsidRPr="00945B85" w:rsidSect="00D32363">
      <w:headerReference w:type="even" r:id="rId8"/>
      <w:headerReference w:type="default" r:id="rId9"/>
      <w:footerReference w:type="even" r:id="rId10"/>
      <w:footerReference w:type="default" r:id="rId11"/>
      <w:headerReference w:type="first" r:id="rId12"/>
      <w:footerReference w:type="first" r:id="rId13"/>
      <w:pgSz w:w="12240" w:h="15840"/>
      <w:pgMar w:top="0" w:right="1440" w:bottom="720" w:left="144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57D" w:rsidRDefault="0025657D" w:rsidP="00FC3C0A">
      <w:r>
        <w:separator/>
      </w:r>
    </w:p>
  </w:endnote>
  <w:endnote w:type="continuationSeparator" w:id="0">
    <w:p w:rsidR="0025657D" w:rsidRDefault="0025657D" w:rsidP="00FC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395" w:rsidRDefault="000C13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943" w:rsidRDefault="00525943" w:rsidP="0086403A">
    <w:pPr>
      <w:pStyle w:val="Footer"/>
      <w:pBdr>
        <w:top w:val="thinThickSmallGap" w:sz="24" w:space="1" w:color="622423" w:themeColor="accent2" w:themeShade="7F"/>
      </w:pBdr>
      <w:ind w:left="-540" w:right="-540"/>
      <w:rPr>
        <w:rFonts w:asciiTheme="majorHAnsi" w:hAnsiTheme="majorHAnsi"/>
      </w:rPr>
    </w:pPr>
    <w:r>
      <w:rPr>
        <w:rFonts w:asciiTheme="majorHAnsi" w:hAnsiTheme="majorHAnsi"/>
      </w:rPr>
      <w:t>U</w:t>
    </w:r>
    <w:r w:rsidR="0045250D">
      <w:rPr>
        <w:rFonts w:asciiTheme="majorHAnsi" w:hAnsiTheme="majorHAnsi"/>
      </w:rPr>
      <w:t xml:space="preserve">pdated </w:t>
    </w:r>
    <w:r w:rsidR="000C1395">
      <w:rPr>
        <w:rFonts w:asciiTheme="majorHAnsi" w:hAnsiTheme="majorHAnsi"/>
      </w:rPr>
      <w:t>11</w:t>
    </w:r>
    <w:bookmarkStart w:id="0" w:name="_GoBack"/>
    <w:bookmarkEnd w:id="0"/>
    <w:r w:rsidR="00213EEA">
      <w:rPr>
        <w:rFonts w:asciiTheme="majorHAnsi" w:hAnsiTheme="majorHAnsi"/>
      </w:rPr>
      <w:t>/2017</w:t>
    </w:r>
    <w:r>
      <w:rPr>
        <w:rFonts w:asciiTheme="majorHAnsi" w:hAnsiTheme="majorHAnsi"/>
      </w:rPr>
      <w:ptab w:relativeTo="margin" w:alignment="right" w:leader="none"/>
    </w:r>
    <w:r>
      <w:rPr>
        <w:rFonts w:asciiTheme="majorHAnsi" w:hAnsiTheme="majorHAnsi"/>
      </w:rPr>
      <w:t xml:space="preserve">Page </w:t>
    </w:r>
    <w:r w:rsidR="00CE4276">
      <w:fldChar w:fldCharType="begin"/>
    </w:r>
    <w:r>
      <w:instrText xml:space="preserve"> PAGE   \* MERGEFORMAT </w:instrText>
    </w:r>
    <w:r w:rsidR="00CE4276">
      <w:fldChar w:fldCharType="separate"/>
    </w:r>
    <w:r w:rsidR="000C1395" w:rsidRPr="000C1395">
      <w:rPr>
        <w:rFonts w:asciiTheme="majorHAnsi" w:hAnsiTheme="majorHAnsi"/>
        <w:noProof/>
      </w:rPr>
      <w:t>2</w:t>
    </w:r>
    <w:r w:rsidR="00CE4276">
      <w:rPr>
        <w:rFonts w:asciiTheme="majorHAnsi" w:hAnsiTheme="majorHAnsi"/>
        <w:noProof/>
      </w:rPr>
      <w:fldChar w:fldCharType="end"/>
    </w:r>
  </w:p>
  <w:p w:rsidR="00525943" w:rsidRDefault="005259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943" w:rsidRDefault="00525943" w:rsidP="0086403A">
    <w:pPr>
      <w:pStyle w:val="Footer"/>
      <w:pBdr>
        <w:top w:val="thinThickSmallGap" w:sz="24" w:space="1" w:color="622423" w:themeColor="accent2" w:themeShade="7F"/>
      </w:pBdr>
      <w:ind w:left="-450" w:right="-540"/>
      <w:rPr>
        <w:rFonts w:asciiTheme="majorHAnsi" w:eastAsiaTheme="majorEastAsia" w:hAnsiTheme="majorHAnsi" w:cstheme="majorBidi"/>
      </w:rPr>
    </w:pPr>
    <w:r>
      <w:rPr>
        <w:rFonts w:asciiTheme="majorHAnsi" w:eastAsiaTheme="majorEastAsia" w:hAnsiTheme="majorHAnsi" w:cstheme="majorBidi"/>
      </w:rPr>
      <w:t>U</w:t>
    </w:r>
    <w:r w:rsidR="00901432">
      <w:rPr>
        <w:rFonts w:asciiTheme="majorHAnsi" w:eastAsiaTheme="majorEastAsia" w:hAnsiTheme="majorHAnsi" w:cstheme="majorBidi"/>
      </w:rPr>
      <w:t>pdated 11</w:t>
    </w:r>
    <w:r w:rsidR="00213EEA">
      <w:rPr>
        <w:rFonts w:asciiTheme="majorHAnsi" w:eastAsiaTheme="majorEastAsia" w:hAnsiTheme="majorHAnsi" w:cstheme="majorBidi"/>
      </w:rPr>
      <w:t>/2017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CE4276">
      <w:rPr>
        <w:rFonts w:asciiTheme="minorHAnsi" w:eastAsiaTheme="minorEastAsia" w:hAnsiTheme="minorHAnsi" w:cstheme="minorBidi"/>
      </w:rPr>
      <w:fldChar w:fldCharType="begin"/>
    </w:r>
    <w:r>
      <w:instrText xml:space="preserve"> PAGE   \* MERGEFORMAT </w:instrText>
    </w:r>
    <w:r w:rsidR="00CE4276">
      <w:rPr>
        <w:rFonts w:asciiTheme="minorHAnsi" w:eastAsiaTheme="minorEastAsia" w:hAnsiTheme="minorHAnsi" w:cstheme="minorBidi"/>
      </w:rPr>
      <w:fldChar w:fldCharType="separate"/>
    </w:r>
    <w:r w:rsidR="000C1395" w:rsidRPr="000C1395">
      <w:rPr>
        <w:rFonts w:asciiTheme="majorHAnsi" w:eastAsiaTheme="majorEastAsia" w:hAnsiTheme="majorHAnsi" w:cstheme="majorBidi"/>
        <w:noProof/>
      </w:rPr>
      <w:t>1</w:t>
    </w:r>
    <w:r w:rsidR="00CE4276">
      <w:rPr>
        <w:rFonts w:asciiTheme="majorHAnsi" w:eastAsiaTheme="majorEastAsia" w:hAnsiTheme="majorHAnsi" w:cstheme="majorBidi"/>
        <w:noProof/>
      </w:rPr>
      <w:fldChar w:fldCharType="end"/>
    </w:r>
  </w:p>
  <w:p w:rsidR="00525943" w:rsidRDefault="005259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57D" w:rsidRDefault="0025657D" w:rsidP="00FC3C0A">
      <w:r>
        <w:separator/>
      </w:r>
    </w:p>
  </w:footnote>
  <w:footnote w:type="continuationSeparator" w:id="0">
    <w:p w:rsidR="0025657D" w:rsidRDefault="0025657D" w:rsidP="00FC3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395" w:rsidRDefault="000C13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cs="Arial"/>
        <w:sz w:val="28"/>
        <w:szCs w:val="28"/>
      </w:rPr>
      <w:alias w:val="Title"/>
      <w:id w:val="-1103107521"/>
      <w:placeholder>
        <w:docPart w:val="701EEFF8486A43CFAF1F087804FDF4E7"/>
      </w:placeholder>
      <w:dataBinding w:prefixMappings="xmlns:ns0='http://schemas.openxmlformats.org/package/2006/metadata/core-properties' xmlns:ns1='http://purl.org/dc/elements/1.1/'" w:xpath="/ns0:coreProperties[1]/ns1:title[1]" w:storeItemID="{6C3C8BC8-F283-45AE-878A-BAB7291924A1}"/>
      <w:text/>
    </w:sdtPr>
    <w:sdtEndPr/>
    <w:sdtContent>
      <w:p w:rsidR="00525943" w:rsidRDefault="000C73E9" w:rsidP="00D32363">
        <w:pPr>
          <w:pStyle w:val="Header"/>
          <w:pBdr>
            <w:bottom w:val="thickThinSmallGap" w:sz="24" w:space="0" w:color="622423" w:themeColor="accent2" w:themeShade="7F"/>
          </w:pBdr>
          <w:ind w:left="-450" w:right="-540"/>
          <w:jc w:val="center"/>
          <w:rPr>
            <w:rFonts w:asciiTheme="majorHAnsi" w:eastAsiaTheme="majorEastAsia" w:hAnsiTheme="majorHAnsi" w:cstheme="majorBidi"/>
            <w:sz w:val="32"/>
            <w:szCs w:val="32"/>
          </w:rPr>
        </w:pPr>
        <w:r w:rsidRPr="000F2A44">
          <w:rPr>
            <w:rFonts w:ascii="Georgia" w:hAnsi="Georgia" w:cs="Arial"/>
            <w:sz w:val="28"/>
            <w:szCs w:val="28"/>
          </w:rPr>
          <w:t xml:space="preserve">Job Description: </w:t>
        </w:r>
        <w:r w:rsidRPr="00350666">
          <w:rPr>
            <w:rFonts w:ascii="Georgia" w:hAnsi="Georgia" w:cs="Arial"/>
            <w:sz w:val="28"/>
            <w:szCs w:val="28"/>
          </w:rPr>
          <w:t xml:space="preserve">Public Health </w:t>
        </w:r>
        <w:r w:rsidR="00D32363">
          <w:rPr>
            <w:rFonts w:ascii="Georgia" w:hAnsi="Georgia" w:cs="Arial"/>
            <w:sz w:val="28"/>
            <w:szCs w:val="28"/>
          </w:rPr>
          <w:t>Nurse</w:t>
        </w:r>
      </w:p>
    </w:sdtContent>
  </w:sdt>
  <w:p w:rsidR="00525943" w:rsidRDefault="005259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943" w:rsidRPr="00CF15FD" w:rsidRDefault="00213EEA" w:rsidP="00656425">
    <w:pPr>
      <w:pStyle w:val="Header"/>
      <w:jc w:val="center"/>
      <w:rPr>
        <w:rFonts w:ascii="Georgia" w:hAnsi="Georgia" w:cs="Arial"/>
        <w:sz w:val="28"/>
        <w:szCs w:val="28"/>
      </w:rPr>
    </w:pPr>
    <w:r>
      <w:rPr>
        <w:rFonts w:ascii="Georgia" w:hAnsi="Georgia" w:cs="Arial"/>
        <w:sz w:val="28"/>
        <w:szCs w:val="28"/>
      </w:rPr>
      <w:t>Ringgold</w:t>
    </w:r>
    <w:r w:rsidR="00525943" w:rsidRPr="00CF15FD">
      <w:rPr>
        <w:rFonts w:ascii="Georgia" w:hAnsi="Georgia" w:cs="Arial"/>
        <w:sz w:val="28"/>
        <w:szCs w:val="28"/>
      </w:rPr>
      <w:t xml:space="preserve"> County, Iowa</w:t>
    </w:r>
  </w:p>
  <w:p w:rsidR="00525943" w:rsidRPr="00CF15FD" w:rsidRDefault="00525943" w:rsidP="00656425">
    <w:pPr>
      <w:pStyle w:val="Header"/>
      <w:jc w:val="center"/>
      <w:rPr>
        <w:rFonts w:ascii="Georgia" w:hAnsi="Georgia" w:cs="Arial"/>
        <w:sz w:val="28"/>
        <w:szCs w:val="28"/>
      </w:rPr>
    </w:pPr>
    <w:r w:rsidRPr="00CF15FD">
      <w:rPr>
        <w:rFonts w:ascii="Georgia" w:hAnsi="Georgia" w:cs="Arial"/>
        <w:sz w:val="28"/>
        <w:szCs w:val="28"/>
      </w:rPr>
      <w:t>Job Description</w:t>
    </w:r>
  </w:p>
  <w:p w:rsidR="00525943" w:rsidRPr="0031375E" w:rsidRDefault="000C73E9" w:rsidP="00656425">
    <w:pPr>
      <w:pStyle w:val="Header"/>
      <w:jc w:val="center"/>
      <w:rPr>
        <w:rFonts w:ascii="Georgia" w:hAnsi="Georgia" w:cs="Arial"/>
        <w:sz w:val="28"/>
        <w:szCs w:val="28"/>
      </w:rPr>
    </w:pPr>
    <w:r>
      <w:rPr>
        <w:rFonts w:ascii="Georgia" w:hAnsi="Georgia" w:cs="Arial"/>
        <w:sz w:val="28"/>
        <w:szCs w:val="28"/>
      </w:rPr>
      <w:t xml:space="preserve">Public Health </w:t>
    </w:r>
    <w:r w:rsidR="008E7771">
      <w:rPr>
        <w:rFonts w:ascii="Georgia" w:hAnsi="Georgia" w:cs="Arial"/>
        <w:sz w:val="28"/>
        <w:szCs w:val="28"/>
      </w:rPr>
      <w:t>Nurse</w:t>
    </w:r>
  </w:p>
  <w:p w:rsidR="00525943" w:rsidRDefault="005259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CCEAC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0083A"/>
    <w:multiLevelType w:val="hybridMultilevel"/>
    <w:tmpl w:val="BB0425CA"/>
    <w:lvl w:ilvl="0" w:tplc="35A42BD8">
      <w:start w:val="1"/>
      <w:numFmt w:val="bullet"/>
      <w:pStyle w:val="Listbulletindented"/>
      <w:lvlText w:val=""/>
      <w:lvlJc w:val="left"/>
      <w:pPr>
        <w:ind w:left="46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63CE2"/>
    <w:multiLevelType w:val="hybridMultilevel"/>
    <w:tmpl w:val="D06449F8"/>
    <w:lvl w:ilvl="0" w:tplc="47029A52">
      <w:start w:val="1"/>
      <w:numFmt w:val="decimal"/>
      <w:lvlText w:val="%1)"/>
      <w:lvlJc w:val="left"/>
      <w:pPr>
        <w:tabs>
          <w:tab w:val="num" w:pos="810"/>
        </w:tabs>
        <w:ind w:left="810" w:hanging="360"/>
      </w:pPr>
      <w:rPr>
        <w:rFonts w:hint="default"/>
        <w:b w:val="0"/>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15:restartNumberingAfterBreak="0">
    <w:nsid w:val="037F4B7A"/>
    <w:multiLevelType w:val="hybridMultilevel"/>
    <w:tmpl w:val="B7DAC4D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9613A8"/>
    <w:multiLevelType w:val="hybridMultilevel"/>
    <w:tmpl w:val="7388A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F07129"/>
    <w:multiLevelType w:val="hybridMultilevel"/>
    <w:tmpl w:val="FBB02D6C"/>
    <w:lvl w:ilvl="0" w:tplc="04090001">
      <w:start w:val="1"/>
      <w:numFmt w:val="bullet"/>
      <w:lvlText w:val=""/>
      <w:lvlJc w:val="left"/>
      <w:pPr>
        <w:tabs>
          <w:tab w:val="num" w:pos="810"/>
        </w:tabs>
        <w:ind w:left="810" w:hanging="360"/>
      </w:pPr>
      <w:rPr>
        <w:rFonts w:ascii="Symbol" w:hAnsi="Symbol" w:hint="default"/>
        <w:b w:val="0"/>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 w15:restartNumberingAfterBreak="0">
    <w:nsid w:val="15046B7E"/>
    <w:multiLevelType w:val="hybridMultilevel"/>
    <w:tmpl w:val="44749B74"/>
    <w:lvl w:ilvl="0" w:tplc="04090001">
      <w:start w:val="1"/>
      <w:numFmt w:val="bullet"/>
      <w:lvlText w:val=""/>
      <w:lvlJc w:val="left"/>
      <w:pPr>
        <w:tabs>
          <w:tab w:val="num" w:pos="450"/>
        </w:tabs>
        <w:ind w:left="450" w:hanging="360"/>
      </w:pPr>
      <w:rPr>
        <w:rFonts w:ascii="Symbol" w:hAnsi="Symbol" w:hint="default"/>
        <w:b w:val="0"/>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 w15:restartNumberingAfterBreak="0">
    <w:nsid w:val="17E276A5"/>
    <w:multiLevelType w:val="hybridMultilevel"/>
    <w:tmpl w:val="D11CA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D7197"/>
    <w:multiLevelType w:val="hybridMultilevel"/>
    <w:tmpl w:val="5BC4DF9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8B4E98"/>
    <w:multiLevelType w:val="hybridMultilevel"/>
    <w:tmpl w:val="C846B14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E72E8D"/>
    <w:multiLevelType w:val="hybridMultilevel"/>
    <w:tmpl w:val="3C8E9F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0F2C45"/>
    <w:multiLevelType w:val="hybridMultilevel"/>
    <w:tmpl w:val="1E58680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0B6094"/>
    <w:multiLevelType w:val="hybridMultilevel"/>
    <w:tmpl w:val="9378D09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5B37B4"/>
    <w:multiLevelType w:val="hybridMultilevel"/>
    <w:tmpl w:val="0CFA0EE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CC4F11"/>
    <w:multiLevelType w:val="hybridMultilevel"/>
    <w:tmpl w:val="2B0498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4C2952"/>
    <w:multiLevelType w:val="hybridMultilevel"/>
    <w:tmpl w:val="BA1AF70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3425E6"/>
    <w:multiLevelType w:val="hybridMultilevel"/>
    <w:tmpl w:val="2BEEC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6B5231"/>
    <w:multiLevelType w:val="hybridMultilevel"/>
    <w:tmpl w:val="1C3C872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30D7E2D"/>
    <w:multiLevelType w:val="hybridMultilevel"/>
    <w:tmpl w:val="503EB78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324FC3"/>
    <w:multiLevelType w:val="hybridMultilevel"/>
    <w:tmpl w:val="760C107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9186D83"/>
    <w:multiLevelType w:val="hybridMultilevel"/>
    <w:tmpl w:val="145683F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BC1E76"/>
    <w:multiLevelType w:val="hybridMultilevel"/>
    <w:tmpl w:val="E50EF0B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9005CB"/>
    <w:multiLevelType w:val="hybridMultilevel"/>
    <w:tmpl w:val="43CC7100"/>
    <w:lvl w:ilvl="0" w:tplc="49C45A94">
      <w:start w:val="1"/>
      <w:numFmt w:val="decimal"/>
      <w:lvlText w:val="%1)"/>
      <w:lvlJc w:val="left"/>
      <w:pPr>
        <w:tabs>
          <w:tab w:val="num" w:pos="810"/>
        </w:tabs>
        <w:ind w:left="810" w:hanging="360"/>
      </w:pPr>
      <w:rPr>
        <w:rFonts w:hint="default"/>
        <w:b w:val="0"/>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3" w15:restartNumberingAfterBreak="0">
    <w:nsid w:val="4E6C4352"/>
    <w:multiLevelType w:val="hybridMultilevel"/>
    <w:tmpl w:val="ADB47762"/>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FD203D7"/>
    <w:multiLevelType w:val="hybridMultilevel"/>
    <w:tmpl w:val="6CB0126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0FC14F7"/>
    <w:multiLevelType w:val="hybridMultilevel"/>
    <w:tmpl w:val="AC8E3D28"/>
    <w:lvl w:ilvl="0" w:tplc="EECCB3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5CA7168"/>
    <w:multiLevelType w:val="hybridMultilevel"/>
    <w:tmpl w:val="F854602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6FF37F2"/>
    <w:multiLevelType w:val="hybridMultilevel"/>
    <w:tmpl w:val="EE18A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83C2353"/>
    <w:multiLevelType w:val="hybridMultilevel"/>
    <w:tmpl w:val="E3A0179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7B06981"/>
    <w:multiLevelType w:val="hybridMultilevel"/>
    <w:tmpl w:val="A24E31B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8440F83"/>
    <w:multiLevelType w:val="hybridMultilevel"/>
    <w:tmpl w:val="74207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B67625A"/>
    <w:multiLevelType w:val="hybridMultilevel"/>
    <w:tmpl w:val="034E0BB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132A36"/>
    <w:multiLevelType w:val="hybridMultilevel"/>
    <w:tmpl w:val="02F49D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7"/>
  </w:num>
  <w:num w:numId="4">
    <w:abstractNumId w:val="29"/>
  </w:num>
  <w:num w:numId="5">
    <w:abstractNumId w:val="4"/>
  </w:num>
  <w:num w:numId="6">
    <w:abstractNumId w:val="27"/>
  </w:num>
  <w:num w:numId="7">
    <w:abstractNumId w:val="28"/>
  </w:num>
  <w:num w:numId="8">
    <w:abstractNumId w:val="8"/>
  </w:num>
  <w:num w:numId="9">
    <w:abstractNumId w:val="21"/>
  </w:num>
  <w:num w:numId="10">
    <w:abstractNumId w:val="16"/>
  </w:num>
  <w:num w:numId="11">
    <w:abstractNumId w:val="22"/>
  </w:num>
  <w:num w:numId="12">
    <w:abstractNumId w:val="6"/>
  </w:num>
  <w:num w:numId="13">
    <w:abstractNumId w:val="2"/>
  </w:num>
  <w:num w:numId="14">
    <w:abstractNumId w:val="5"/>
  </w:num>
  <w:num w:numId="15">
    <w:abstractNumId w:val="23"/>
  </w:num>
  <w:num w:numId="16">
    <w:abstractNumId w:val="13"/>
  </w:num>
  <w:num w:numId="17">
    <w:abstractNumId w:val="26"/>
  </w:num>
  <w:num w:numId="18">
    <w:abstractNumId w:val="20"/>
  </w:num>
  <w:num w:numId="19">
    <w:abstractNumId w:val="12"/>
  </w:num>
  <w:num w:numId="20">
    <w:abstractNumId w:val="24"/>
  </w:num>
  <w:num w:numId="21">
    <w:abstractNumId w:val="7"/>
  </w:num>
  <w:num w:numId="22">
    <w:abstractNumId w:val="30"/>
  </w:num>
  <w:num w:numId="23">
    <w:abstractNumId w:val="3"/>
  </w:num>
  <w:num w:numId="24">
    <w:abstractNumId w:val="11"/>
  </w:num>
  <w:num w:numId="25">
    <w:abstractNumId w:val="15"/>
  </w:num>
  <w:num w:numId="26">
    <w:abstractNumId w:val="10"/>
  </w:num>
  <w:num w:numId="27">
    <w:abstractNumId w:val="25"/>
  </w:num>
  <w:num w:numId="28">
    <w:abstractNumId w:val="32"/>
  </w:num>
  <w:num w:numId="29">
    <w:abstractNumId w:val="14"/>
  </w:num>
  <w:num w:numId="30">
    <w:abstractNumId w:val="31"/>
  </w:num>
  <w:num w:numId="31">
    <w:abstractNumId w:val="9"/>
  </w:num>
  <w:num w:numId="32">
    <w:abstractNumId w:val="18"/>
  </w:num>
  <w:num w:numId="33">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0C7"/>
    <w:rsid w:val="00034918"/>
    <w:rsid w:val="0004286D"/>
    <w:rsid w:val="000476A0"/>
    <w:rsid w:val="00055B30"/>
    <w:rsid w:val="00056691"/>
    <w:rsid w:val="00077DC4"/>
    <w:rsid w:val="00095DD7"/>
    <w:rsid w:val="000C1148"/>
    <w:rsid w:val="000C1395"/>
    <w:rsid w:val="000C73E9"/>
    <w:rsid w:val="000E7DAD"/>
    <w:rsid w:val="000F2A44"/>
    <w:rsid w:val="00100562"/>
    <w:rsid w:val="00102019"/>
    <w:rsid w:val="00112E90"/>
    <w:rsid w:val="001301F1"/>
    <w:rsid w:val="00137FFD"/>
    <w:rsid w:val="00144449"/>
    <w:rsid w:val="00151E79"/>
    <w:rsid w:val="001566A6"/>
    <w:rsid w:val="00160515"/>
    <w:rsid w:val="001B2641"/>
    <w:rsid w:val="001B3F16"/>
    <w:rsid w:val="001D6CFA"/>
    <w:rsid w:val="002002DF"/>
    <w:rsid w:val="002013E8"/>
    <w:rsid w:val="002033AA"/>
    <w:rsid w:val="00213EEA"/>
    <w:rsid w:val="00234E1A"/>
    <w:rsid w:val="00250D1E"/>
    <w:rsid w:val="0025657D"/>
    <w:rsid w:val="0026332B"/>
    <w:rsid w:val="0026488A"/>
    <w:rsid w:val="0026601C"/>
    <w:rsid w:val="00267524"/>
    <w:rsid w:val="00273E80"/>
    <w:rsid w:val="002816CD"/>
    <w:rsid w:val="00283FB9"/>
    <w:rsid w:val="002B73FF"/>
    <w:rsid w:val="00307A6B"/>
    <w:rsid w:val="0031375E"/>
    <w:rsid w:val="00341B58"/>
    <w:rsid w:val="003775E7"/>
    <w:rsid w:val="00393F38"/>
    <w:rsid w:val="003B4B61"/>
    <w:rsid w:val="003C1BE2"/>
    <w:rsid w:val="003C40C7"/>
    <w:rsid w:val="00401A0D"/>
    <w:rsid w:val="0040365A"/>
    <w:rsid w:val="00423932"/>
    <w:rsid w:val="004344E6"/>
    <w:rsid w:val="0043499A"/>
    <w:rsid w:val="00441B04"/>
    <w:rsid w:val="00450EEC"/>
    <w:rsid w:val="0045244D"/>
    <w:rsid w:val="0045250D"/>
    <w:rsid w:val="00457755"/>
    <w:rsid w:val="004825FC"/>
    <w:rsid w:val="004856AE"/>
    <w:rsid w:val="00485E76"/>
    <w:rsid w:val="00493468"/>
    <w:rsid w:val="004A0B9E"/>
    <w:rsid w:val="004C5951"/>
    <w:rsid w:val="004D3FA1"/>
    <w:rsid w:val="004E10C6"/>
    <w:rsid w:val="004F27EE"/>
    <w:rsid w:val="004F541F"/>
    <w:rsid w:val="0050526B"/>
    <w:rsid w:val="0050648C"/>
    <w:rsid w:val="00515FFF"/>
    <w:rsid w:val="00523707"/>
    <w:rsid w:val="00525943"/>
    <w:rsid w:val="00526574"/>
    <w:rsid w:val="00527015"/>
    <w:rsid w:val="00527FEC"/>
    <w:rsid w:val="00544751"/>
    <w:rsid w:val="00563977"/>
    <w:rsid w:val="00563A80"/>
    <w:rsid w:val="00566B94"/>
    <w:rsid w:val="005778A6"/>
    <w:rsid w:val="0058799E"/>
    <w:rsid w:val="005B251D"/>
    <w:rsid w:val="005C739B"/>
    <w:rsid w:val="005D021F"/>
    <w:rsid w:val="005D22AA"/>
    <w:rsid w:val="00603C72"/>
    <w:rsid w:val="0061052D"/>
    <w:rsid w:val="00623CDE"/>
    <w:rsid w:val="00636D13"/>
    <w:rsid w:val="00656425"/>
    <w:rsid w:val="00667C96"/>
    <w:rsid w:val="00683162"/>
    <w:rsid w:val="00694760"/>
    <w:rsid w:val="006C39F4"/>
    <w:rsid w:val="006C4386"/>
    <w:rsid w:val="006C6026"/>
    <w:rsid w:val="006D2E29"/>
    <w:rsid w:val="006D7275"/>
    <w:rsid w:val="007073CE"/>
    <w:rsid w:val="0071627D"/>
    <w:rsid w:val="00722378"/>
    <w:rsid w:val="007309A8"/>
    <w:rsid w:val="00732D77"/>
    <w:rsid w:val="007334BF"/>
    <w:rsid w:val="00781E05"/>
    <w:rsid w:val="00783437"/>
    <w:rsid w:val="007946BE"/>
    <w:rsid w:val="007C5324"/>
    <w:rsid w:val="007C7363"/>
    <w:rsid w:val="007C7BE4"/>
    <w:rsid w:val="007E310F"/>
    <w:rsid w:val="007E6E3E"/>
    <w:rsid w:val="00820069"/>
    <w:rsid w:val="00825C74"/>
    <w:rsid w:val="008364E8"/>
    <w:rsid w:val="00841A19"/>
    <w:rsid w:val="008630E7"/>
    <w:rsid w:val="0086403A"/>
    <w:rsid w:val="00865217"/>
    <w:rsid w:val="00867581"/>
    <w:rsid w:val="008A5D28"/>
    <w:rsid w:val="008C46B0"/>
    <w:rsid w:val="008D69FB"/>
    <w:rsid w:val="008E07B1"/>
    <w:rsid w:val="008E3E89"/>
    <w:rsid w:val="008E7771"/>
    <w:rsid w:val="008F5865"/>
    <w:rsid w:val="008F6219"/>
    <w:rsid w:val="00901432"/>
    <w:rsid w:val="00906029"/>
    <w:rsid w:val="009208F4"/>
    <w:rsid w:val="009211CD"/>
    <w:rsid w:val="00925C2F"/>
    <w:rsid w:val="00945B85"/>
    <w:rsid w:val="00956D5B"/>
    <w:rsid w:val="00970989"/>
    <w:rsid w:val="009746F2"/>
    <w:rsid w:val="00974FE0"/>
    <w:rsid w:val="00987049"/>
    <w:rsid w:val="009B4C6A"/>
    <w:rsid w:val="00A141C0"/>
    <w:rsid w:val="00A26E18"/>
    <w:rsid w:val="00A3346F"/>
    <w:rsid w:val="00A33593"/>
    <w:rsid w:val="00A3550A"/>
    <w:rsid w:val="00A64E20"/>
    <w:rsid w:val="00A70A2C"/>
    <w:rsid w:val="00A832CC"/>
    <w:rsid w:val="00A91E0A"/>
    <w:rsid w:val="00AA286D"/>
    <w:rsid w:val="00AA64ED"/>
    <w:rsid w:val="00AB190A"/>
    <w:rsid w:val="00AB281E"/>
    <w:rsid w:val="00AC10F0"/>
    <w:rsid w:val="00AD11D1"/>
    <w:rsid w:val="00AE7ED5"/>
    <w:rsid w:val="00B0181C"/>
    <w:rsid w:val="00B20394"/>
    <w:rsid w:val="00B37CAF"/>
    <w:rsid w:val="00BC2511"/>
    <w:rsid w:val="00BC5489"/>
    <w:rsid w:val="00BD243B"/>
    <w:rsid w:val="00BD653D"/>
    <w:rsid w:val="00C117DF"/>
    <w:rsid w:val="00C20A68"/>
    <w:rsid w:val="00C27B6D"/>
    <w:rsid w:val="00C43EF9"/>
    <w:rsid w:val="00C44B5B"/>
    <w:rsid w:val="00C53FC5"/>
    <w:rsid w:val="00C741FF"/>
    <w:rsid w:val="00C8022E"/>
    <w:rsid w:val="00C950BE"/>
    <w:rsid w:val="00C96B94"/>
    <w:rsid w:val="00CB14E6"/>
    <w:rsid w:val="00CB188D"/>
    <w:rsid w:val="00CB6BE0"/>
    <w:rsid w:val="00CC0787"/>
    <w:rsid w:val="00CE4276"/>
    <w:rsid w:val="00CE6B34"/>
    <w:rsid w:val="00CF0764"/>
    <w:rsid w:val="00CF15FD"/>
    <w:rsid w:val="00CF1AB7"/>
    <w:rsid w:val="00CF278D"/>
    <w:rsid w:val="00CF4672"/>
    <w:rsid w:val="00D210EB"/>
    <w:rsid w:val="00D2596A"/>
    <w:rsid w:val="00D3020B"/>
    <w:rsid w:val="00D32363"/>
    <w:rsid w:val="00D3460C"/>
    <w:rsid w:val="00D65F25"/>
    <w:rsid w:val="00D754A0"/>
    <w:rsid w:val="00DA57F2"/>
    <w:rsid w:val="00DB0CF8"/>
    <w:rsid w:val="00DC67EB"/>
    <w:rsid w:val="00DD1788"/>
    <w:rsid w:val="00DE60EE"/>
    <w:rsid w:val="00E1378B"/>
    <w:rsid w:val="00E14A9A"/>
    <w:rsid w:val="00E20AD5"/>
    <w:rsid w:val="00E22AA7"/>
    <w:rsid w:val="00E26DE5"/>
    <w:rsid w:val="00E410EA"/>
    <w:rsid w:val="00E47730"/>
    <w:rsid w:val="00E73C86"/>
    <w:rsid w:val="00E8313F"/>
    <w:rsid w:val="00EA424C"/>
    <w:rsid w:val="00EB7797"/>
    <w:rsid w:val="00EC3A59"/>
    <w:rsid w:val="00ED4505"/>
    <w:rsid w:val="00ED5D88"/>
    <w:rsid w:val="00F032C3"/>
    <w:rsid w:val="00F058D5"/>
    <w:rsid w:val="00F32581"/>
    <w:rsid w:val="00F37AF0"/>
    <w:rsid w:val="00F37D5B"/>
    <w:rsid w:val="00F4175C"/>
    <w:rsid w:val="00F4300F"/>
    <w:rsid w:val="00F530D3"/>
    <w:rsid w:val="00F548A8"/>
    <w:rsid w:val="00F62082"/>
    <w:rsid w:val="00FA334A"/>
    <w:rsid w:val="00FB054B"/>
    <w:rsid w:val="00FB37F9"/>
    <w:rsid w:val="00FC3C0A"/>
    <w:rsid w:val="00FD20D3"/>
    <w:rsid w:val="00FD3B33"/>
    <w:rsid w:val="00FD4E9D"/>
    <w:rsid w:val="00FE1A96"/>
    <w:rsid w:val="00FE1B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E6699C5-F738-4838-9168-3D6F80F6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707"/>
    <w:rPr>
      <w:sz w:val="24"/>
      <w:szCs w:val="24"/>
    </w:rPr>
  </w:style>
  <w:style w:type="paragraph" w:styleId="Heading1">
    <w:name w:val="heading 1"/>
    <w:basedOn w:val="Normal"/>
    <w:next w:val="Normal"/>
    <w:qFormat/>
    <w:rsid w:val="00307A6B"/>
    <w:pPr>
      <w:keepNext/>
      <w:spacing w:before="240" w:after="60"/>
      <w:outlineLvl w:val="0"/>
    </w:pPr>
    <w:rPr>
      <w:rFonts w:ascii="Arial" w:hAnsi="Arial" w:cs="Arial"/>
      <w:b/>
      <w:bCs/>
      <w:color w:val="808080"/>
      <w:kern w:val="32"/>
      <w:sz w:val="32"/>
      <w:szCs w:val="32"/>
    </w:rPr>
  </w:style>
  <w:style w:type="paragraph" w:styleId="Heading3">
    <w:name w:val="heading 3"/>
    <w:basedOn w:val="Normal"/>
    <w:next w:val="Normal"/>
    <w:qFormat/>
    <w:rsid w:val="000476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63977"/>
    <w:rPr>
      <w:rFonts w:ascii="Tahoma" w:hAnsi="Tahoma" w:cs="Tahoma"/>
      <w:sz w:val="16"/>
      <w:szCs w:val="16"/>
    </w:rPr>
  </w:style>
  <w:style w:type="paragraph" w:customStyle="1" w:styleId="listheading">
    <w:name w:val="list heading"/>
    <w:basedOn w:val="Normal"/>
    <w:rsid w:val="00307A6B"/>
    <w:pPr>
      <w:spacing w:after="120"/>
    </w:pPr>
    <w:rPr>
      <w:rFonts w:ascii="Trebuchet MS" w:hAnsi="Trebuchet MS"/>
      <w:b/>
      <w:sz w:val="20"/>
      <w:szCs w:val="20"/>
    </w:rPr>
  </w:style>
  <w:style w:type="paragraph" w:customStyle="1" w:styleId="Listbulletindented">
    <w:name w:val="List bullet indented"/>
    <w:basedOn w:val="ListBullet"/>
    <w:rsid w:val="007E6E3E"/>
    <w:pPr>
      <w:numPr>
        <w:numId w:val="2"/>
      </w:numPr>
      <w:ind w:left="720"/>
    </w:pPr>
    <w:rPr>
      <w:rFonts w:ascii="Trebuchet MS" w:hAnsi="Trebuchet MS"/>
      <w:sz w:val="20"/>
      <w:szCs w:val="20"/>
    </w:rPr>
  </w:style>
  <w:style w:type="paragraph" w:customStyle="1" w:styleId="tabletext">
    <w:name w:val="table text"/>
    <w:basedOn w:val="Normal"/>
    <w:rsid w:val="00F37D5B"/>
    <w:rPr>
      <w:rFonts w:ascii="Trebuchet MS" w:hAnsi="Trebuchet MS"/>
    </w:rPr>
  </w:style>
  <w:style w:type="paragraph" w:styleId="ListBullet">
    <w:name w:val="List Bullet"/>
    <w:basedOn w:val="Normal"/>
    <w:rsid w:val="00307A6B"/>
    <w:pPr>
      <w:numPr>
        <w:numId w:val="1"/>
      </w:numPr>
    </w:pPr>
  </w:style>
  <w:style w:type="paragraph" w:styleId="ListParagraph">
    <w:name w:val="List Paragraph"/>
    <w:basedOn w:val="Normal"/>
    <w:uiPriority w:val="34"/>
    <w:qFormat/>
    <w:rsid w:val="00CF278D"/>
    <w:pPr>
      <w:ind w:left="720"/>
      <w:contextualSpacing/>
    </w:pPr>
  </w:style>
  <w:style w:type="paragraph" w:styleId="Header">
    <w:name w:val="header"/>
    <w:basedOn w:val="Normal"/>
    <w:link w:val="HeaderChar"/>
    <w:uiPriority w:val="99"/>
    <w:rsid w:val="00FC3C0A"/>
    <w:pPr>
      <w:tabs>
        <w:tab w:val="center" w:pos="4680"/>
        <w:tab w:val="right" w:pos="9360"/>
      </w:tabs>
    </w:pPr>
  </w:style>
  <w:style w:type="character" w:customStyle="1" w:styleId="HeaderChar">
    <w:name w:val="Header Char"/>
    <w:basedOn w:val="DefaultParagraphFont"/>
    <w:link w:val="Header"/>
    <w:uiPriority w:val="99"/>
    <w:rsid w:val="00FC3C0A"/>
    <w:rPr>
      <w:sz w:val="24"/>
      <w:szCs w:val="24"/>
    </w:rPr>
  </w:style>
  <w:style w:type="paragraph" w:styleId="Footer">
    <w:name w:val="footer"/>
    <w:basedOn w:val="Normal"/>
    <w:link w:val="FooterChar"/>
    <w:uiPriority w:val="99"/>
    <w:rsid w:val="00FC3C0A"/>
    <w:pPr>
      <w:tabs>
        <w:tab w:val="center" w:pos="4680"/>
        <w:tab w:val="right" w:pos="9360"/>
      </w:tabs>
    </w:pPr>
  </w:style>
  <w:style w:type="character" w:customStyle="1" w:styleId="FooterChar">
    <w:name w:val="Footer Char"/>
    <w:basedOn w:val="DefaultParagraphFont"/>
    <w:link w:val="Footer"/>
    <w:uiPriority w:val="99"/>
    <w:rsid w:val="00FC3C0A"/>
    <w:rPr>
      <w:sz w:val="24"/>
      <w:szCs w:val="24"/>
    </w:rPr>
  </w:style>
  <w:style w:type="character" w:styleId="Hyperlink">
    <w:name w:val="Hyperlink"/>
    <w:basedOn w:val="DefaultParagraphFont"/>
    <w:uiPriority w:val="99"/>
    <w:unhideWhenUsed/>
    <w:rsid w:val="00485E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1EEFF8486A43CFAF1F087804FDF4E7"/>
        <w:category>
          <w:name w:val="General"/>
          <w:gallery w:val="placeholder"/>
        </w:category>
        <w:types>
          <w:type w:val="bbPlcHdr"/>
        </w:types>
        <w:behaviors>
          <w:behavior w:val="content"/>
        </w:behaviors>
        <w:guid w:val="{8B17445D-E110-47DB-B77E-D48C5F9CE95C}"/>
      </w:docPartPr>
      <w:docPartBody>
        <w:p w:rsidR="005D2241" w:rsidRDefault="00FA4D70" w:rsidP="00FA4D70">
          <w:pPr>
            <w:pStyle w:val="701EEFF8486A43CFAF1F087804FDF4E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FA4D70"/>
    <w:rsid w:val="00495E3C"/>
    <w:rsid w:val="0051060B"/>
    <w:rsid w:val="005D2241"/>
    <w:rsid w:val="00BA5BDC"/>
    <w:rsid w:val="00EE0695"/>
    <w:rsid w:val="00FA4D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D7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D8CB7ACF20491DA2562EED411B1B38">
    <w:name w:val="26D8CB7ACF20491DA2562EED411B1B38"/>
    <w:rsid w:val="00FA4D70"/>
  </w:style>
  <w:style w:type="paragraph" w:customStyle="1" w:styleId="706EC2985DF44225825D08D2F5FA8EEF">
    <w:name w:val="706EC2985DF44225825D08D2F5FA8EEF"/>
    <w:rsid w:val="00FA4D70"/>
  </w:style>
  <w:style w:type="paragraph" w:customStyle="1" w:styleId="701EEFF8486A43CFAF1F087804FDF4E7">
    <w:name w:val="701EEFF8486A43CFAF1F087804FDF4E7"/>
    <w:rsid w:val="00FA4D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30CA1-D7A7-4EE3-9C07-B40F2A36C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Job Description: Public Health Nurse</vt:lpstr>
    </vt:vector>
  </TitlesOfParts>
  <Company>Hewlett-Packard Company</Company>
  <LinksUpToDate>false</LinksUpToDate>
  <CharactersWithSpaces>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Public Health Nurse</dc:title>
  <dc:creator>Tibbetts, Lynn</dc:creator>
  <cp:lastModifiedBy>Debbie Gilliland</cp:lastModifiedBy>
  <cp:revision>3</cp:revision>
  <cp:lastPrinted>2017-11-14T15:07:00Z</cp:lastPrinted>
  <dcterms:created xsi:type="dcterms:W3CDTF">2017-11-14T15:07:00Z</dcterms:created>
  <dcterms:modified xsi:type="dcterms:W3CDTF">2017-11-14T15:08:00Z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TC011190461033</vt:lpwstr>
  </property>
</Properties>
</file>