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4726" w14:textId="58255F2E" w:rsidR="00290D87" w:rsidRDefault="00DA1E2F">
      <w:r>
        <w:rPr>
          <w:noProof/>
        </w:rPr>
        <mc:AlternateContent>
          <mc:Choice Requires="wps">
            <w:drawing>
              <wp:anchor distT="365760" distB="365760" distL="0" distR="0" simplePos="0" relativeHeight="251669504" behindDoc="0" locked="0" layoutInCell="1" allowOverlap="1" wp14:anchorId="64B65F8F" wp14:editId="1AC8C3B3">
                <wp:simplePos x="0" y="0"/>
                <wp:positionH relativeFrom="margin">
                  <wp:posOffset>-809625</wp:posOffset>
                </wp:positionH>
                <wp:positionV relativeFrom="margin">
                  <wp:posOffset>6819900</wp:posOffset>
                </wp:positionV>
                <wp:extent cx="7498080" cy="2219325"/>
                <wp:effectExtent l="0" t="0" r="7620" b="952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08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3530E" w14:textId="77777777" w:rsidR="00175FAA" w:rsidRPr="00175FAA" w:rsidRDefault="00175FAA">
                            <w:pPr>
                              <w:pBdr>
                                <w:top w:val="single" w:sz="6" w:space="6" w:color="5B9BD5" w:themeColor="accent1"/>
                                <w:bottom w:val="single" w:sz="6" w:space="6" w:color="5B9BD5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5B9BD5" w:themeColor="accent1"/>
                                <w:sz w:val="28"/>
                                <w:szCs w:val="24"/>
                              </w:rPr>
                            </w:pPr>
                            <w:r w:rsidRPr="00175FAA">
                              <w:rPr>
                                <w:rFonts w:asciiTheme="majorHAnsi" w:eastAsiaTheme="majorEastAsia" w:hAnsiTheme="majorHAnsi" w:cstheme="majorBidi"/>
                                <w:b/>
                                <w:caps/>
                                <w:color w:val="5B9BD5" w:themeColor="accent1"/>
                                <w:sz w:val="28"/>
                                <w:szCs w:val="24"/>
                              </w:rPr>
                              <w:t xml:space="preserve">Contact Information </w:t>
                            </w:r>
                          </w:p>
                          <w:p w14:paraId="3D263DAB" w14:textId="6FA2D67D" w:rsidR="00175FAA" w:rsidRPr="00175FAA" w:rsidRDefault="002A4CCF" w:rsidP="00E20A1E">
                            <w:pPr>
                              <w:spacing w:after="0"/>
                              <w:jc w:val="center"/>
                              <w:rPr>
                                <w:color w:val="5B9BD5" w:themeColor="accent1"/>
                                <w:sz w:val="36"/>
                              </w:rPr>
                            </w:pPr>
                            <w:r>
                              <w:rPr>
                                <w:color w:val="5B9BD5" w:themeColor="accent1"/>
                                <w:sz w:val="36"/>
                              </w:rPr>
                              <w:t>Ringgold</w:t>
                            </w:r>
                            <w:r w:rsidR="00175FAA" w:rsidRPr="00175FAA">
                              <w:rPr>
                                <w:color w:val="5B9BD5" w:themeColor="accent1"/>
                                <w:sz w:val="36"/>
                              </w:rPr>
                              <w:t xml:space="preserve"> Environmental Health</w:t>
                            </w:r>
                          </w:p>
                          <w:p w14:paraId="7F188D14" w14:textId="527DE9BD" w:rsidR="00175FAA" w:rsidRPr="00175FAA" w:rsidRDefault="002A4CCF" w:rsidP="00E20A1E">
                            <w:pPr>
                              <w:spacing w:after="0"/>
                              <w:jc w:val="center"/>
                              <w:rPr>
                                <w:color w:val="5B9BD5" w:themeColor="accent1"/>
                                <w:sz w:val="36"/>
                              </w:rPr>
                            </w:pPr>
                            <w:r>
                              <w:rPr>
                                <w:color w:val="5B9BD5" w:themeColor="accent1"/>
                                <w:sz w:val="36"/>
                              </w:rPr>
                              <w:t xml:space="preserve">109 W. Madison St. </w:t>
                            </w:r>
                          </w:p>
                          <w:p w14:paraId="6BE92ECD" w14:textId="2CA08F36" w:rsidR="00175FAA" w:rsidRPr="00175FAA" w:rsidRDefault="002A4CCF" w:rsidP="00E20A1E">
                            <w:pPr>
                              <w:spacing w:after="0"/>
                              <w:jc w:val="center"/>
                              <w:rPr>
                                <w:color w:val="5B9BD5" w:themeColor="accent1"/>
                                <w:sz w:val="36"/>
                              </w:rPr>
                            </w:pPr>
                            <w:r>
                              <w:rPr>
                                <w:color w:val="5B9BD5" w:themeColor="accent1"/>
                                <w:sz w:val="36"/>
                              </w:rPr>
                              <w:t>Mt Ayr, IA 50854</w:t>
                            </w:r>
                          </w:p>
                          <w:p w14:paraId="6BB55619" w14:textId="43C92FAD" w:rsidR="00175FAA" w:rsidRPr="00175FAA" w:rsidRDefault="00175FAA" w:rsidP="00E20A1E">
                            <w:pPr>
                              <w:spacing w:after="0"/>
                              <w:jc w:val="center"/>
                              <w:rPr>
                                <w:color w:val="5B9BD5" w:themeColor="accent1"/>
                                <w:sz w:val="36"/>
                              </w:rPr>
                            </w:pPr>
                            <w:r w:rsidRPr="00175FAA">
                              <w:rPr>
                                <w:color w:val="5B9BD5" w:themeColor="accent1"/>
                                <w:sz w:val="36"/>
                              </w:rPr>
                              <w:t>641-</w:t>
                            </w:r>
                            <w:r w:rsidR="002A4CCF">
                              <w:rPr>
                                <w:color w:val="5B9BD5" w:themeColor="accent1"/>
                                <w:sz w:val="36"/>
                              </w:rPr>
                              <w:t>464-</w:t>
                            </w:r>
                            <w:r w:rsidR="001618BD">
                              <w:rPr>
                                <w:color w:val="5B9BD5" w:themeColor="accent1"/>
                                <w:sz w:val="36"/>
                              </w:rPr>
                              <w:t>0</w:t>
                            </w:r>
                            <w:r w:rsidR="002A4CCF">
                              <w:rPr>
                                <w:color w:val="5B9BD5" w:themeColor="accent1"/>
                                <w:sz w:val="36"/>
                              </w:rPr>
                              <w:t>691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65F8F" id="Rectangle 148" o:spid="_x0000_s1026" style="position:absolute;margin-left:-63.75pt;margin-top:537pt;width:590.4pt;height:174.75pt;z-index:251669504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" filled="f" stroked="f" strokeweight="1pt">
                <v:textbox inset="0,0,0,0">
                  <w:txbxContent>
                    <w:p w14:paraId="63D3530E" w14:textId="77777777" w:rsidR="00175FAA" w:rsidRPr="00175FAA" w:rsidRDefault="00175FAA">
                      <w:pPr>
                        <w:pBdr>
                          <w:top w:val="single" w:sz="6" w:space="6" w:color="5B9BD5" w:themeColor="accent1"/>
                          <w:bottom w:val="single" w:sz="6" w:space="6" w:color="5B9BD5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5B9BD5" w:themeColor="accent1"/>
                          <w:sz w:val="28"/>
                          <w:szCs w:val="24"/>
                        </w:rPr>
                      </w:pPr>
                      <w:r w:rsidRPr="00175FAA">
                        <w:rPr>
                          <w:rFonts w:asciiTheme="majorHAnsi" w:eastAsiaTheme="majorEastAsia" w:hAnsiTheme="majorHAnsi" w:cstheme="majorBidi"/>
                          <w:b/>
                          <w:caps/>
                          <w:color w:val="5B9BD5" w:themeColor="accent1"/>
                          <w:sz w:val="28"/>
                          <w:szCs w:val="24"/>
                        </w:rPr>
                        <w:t xml:space="preserve">Contact Information </w:t>
                      </w:r>
                    </w:p>
                    <w:p w14:paraId="3D263DAB" w14:textId="6FA2D67D" w:rsidR="00175FAA" w:rsidRPr="00175FAA" w:rsidRDefault="002A4CCF" w:rsidP="00E20A1E">
                      <w:pPr>
                        <w:spacing w:after="0"/>
                        <w:jc w:val="center"/>
                        <w:rPr>
                          <w:color w:val="5B9BD5" w:themeColor="accent1"/>
                          <w:sz w:val="36"/>
                        </w:rPr>
                      </w:pPr>
                      <w:r>
                        <w:rPr>
                          <w:color w:val="5B9BD5" w:themeColor="accent1"/>
                          <w:sz w:val="36"/>
                        </w:rPr>
                        <w:t>Ringgold</w:t>
                      </w:r>
                      <w:r w:rsidR="00175FAA" w:rsidRPr="00175FAA">
                        <w:rPr>
                          <w:color w:val="5B9BD5" w:themeColor="accent1"/>
                          <w:sz w:val="36"/>
                        </w:rPr>
                        <w:t xml:space="preserve"> Environmental Health</w:t>
                      </w:r>
                    </w:p>
                    <w:p w14:paraId="7F188D14" w14:textId="527DE9BD" w:rsidR="00175FAA" w:rsidRPr="00175FAA" w:rsidRDefault="002A4CCF" w:rsidP="00E20A1E">
                      <w:pPr>
                        <w:spacing w:after="0"/>
                        <w:jc w:val="center"/>
                        <w:rPr>
                          <w:color w:val="5B9BD5" w:themeColor="accent1"/>
                          <w:sz w:val="36"/>
                        </w:rPr>
                      </w:pPr>
                      <w:r>
                        <w:rPr>
                          <w:color w:val="5B9BD5" w:themeColor="accent1"/>
                          <w:sz w:val="36"/>
                        </w:rPr>
                        <w:t xml:space="preserve">109 W. Madison St. </w:t>
                      </w:r>
                    </w:p>
                    <w:p w14:paraId="6BE92ECD" w14:textId="2CA08F36" w:rsidR="00175FAA" w:rsidRPr="00175FAA" w:rsidRDefault="002A4CCF" w:rsidP="00E20A1E">
                      <w:pPr>
                        <w:spacing w:after="0"/>
                        <w:jc w:val="center"/>
                        <w:rPr>
                          <w:color w:val="5B9BD5" w:themeColor="accent1"/>
                          <w:sz w:val="36"/>
                        </w:rPr>
                      </w:pPr>
                      <w:r>
                        <w:rPr>
                          <w:color w:val="5B9BD5" w:themeColor="accent1"/>
                          <w:sz w:val="36"/>
                        </w:rPr>
                        <w:t>Mt Ayr, IA 50854</w:t>
                      </w:r>
                    </w:p>
                    <w:p w14:paraId="6BB55619" w14:textId="43C92FAD" w:rsidR="00175FAA" w:rsidRPr="00175FAA" w:rsidRDefault="00175FAA" w:rsidP="00E20A1E">
                      <w:pPr>
                        <w:spacing w:after="0"/>
                        <w:jc w:val="center"/>
                        <w:rPr>
                          <w:color w:val="5B9BD5" w:themeColor="accent1"/>
                          <w:sz w:val="36"/>
                        </w:rPr>
                      </w:pPr>
                      <w:r w:rsidRPr="00175FAA">
                        <w:rPr>
                          <w:color w:val="5B9BD5" w:themeColor="accent1"/>
                          <w:sz w:val="36"/>
                        </w:rPr>
                        <w:t>641-</w:t>
                      </w:r>
                      <w:r w:rsidR="002A4CCF">
                        <w:rPr>
                          <w:color w:val="5B9BD5" w:themeColor="accent1"/>
                          <w:sz w:val="36"/>
                        </w:rPr>
                        <w:t>464-</w:t>
                      </w:r>
                      <w:r w:rsidR="001618BD">
                        <w:rPr>
                          <w:color w:val="5B9BD5" w:themeColor="accent1"/>
                          <w:sz w:val="36"/>
                        </w:rPr>
                        <w:t>0</w:t>
                      </w:r>
                      <w:r w:rsidR="002A4CCF">
                        <w:rPr>
                          <w:color w:val="5B9BD5" w:themeColor="accent1"/>
                          <w:sz w:val="36"/>
                        </w:rPr>
                        <w:t>691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20A1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C63EF1" wp14:editId="75DA4C11">
                <wp:simplePos x="0" y="0"/>
                <wp:positionH relativeFrom="column">
                  <wp:posOffset>-847725</wp:posOffset>
                </wp:positionH>
                <wp:positionV relativeFrom="paragraph">
                  <wp:posOffset>6010275</wp:posOffset>
                </wp:positionV>
                <wp:extent cx="5038725" cy="723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C9A6E" w14:textId="2A790523" w:rsidR="00E20A1E" w:rsidRPr="00DA1E2F" w:rsidRDefault="00E20A1E" w:rsidP="00E20A1E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  <w:r w:rsidRPr="00DA1E2F">
                              <w:rPr>
                                <w:b/>
                                <w:i/>
                                <w:sz w:val="28"/>
                                <w:szCs w:val="20"/>
                              </w:rPr>
                              <w:t xml:space="preserve">Certified well plugging contractors </w:t>
                            </w:r>
                            <w:r w:rsidR="00DA1E2F" w:rsidRPr="00DA1E2F">
                              <w:rPr>
                                <w:b/>
                                <w:i/>
                                <w:sz w:val="28"/>
                                <w:szCs w:val="20"/>
                              </w:rPr>
                              <w:t>are available on our website o</w:t>
                            </w:r>
                            <w:r w:rsidR="002A4CCF">
                              <w:rPr>
                                <w:b/>
                                <w:i/>
                                <w:sz w:val="28"/>
                                <w:szCs w:val="20"/>
                              </w:rPr>
                              <w:t>r</w:t>
                            </w:r>
                          </w:p>
                          <w:p w14:paraId="27873390" w14:textId="551AB773" w:rsidR="00E20A1E" w:rsidRPr="00DA1E2F" w:rsidRDefault="00E20A1E" w:rsidP="00E20A1E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  <w:szCs w:val="20"/>
                              </w:rPr>
                            </w:pPr>
                            <w:r w:rsidRPr="00DA1E2F">
                              <w:rPr>
                                <w:b/>
                                <w:i/>
                                <w:sz w:val="24"/>
                                <w:szCs w:val="20"/>
                              </w:rPr>
                              <w:t xml:space="preserve">For a full list, please visit </w:t>
                            </w:r>
                            <w:hyperlink r:id="rId4" w:history="1">
                              <w:r w:rsidRPr="00DA1E2F">
                                <w:rPr>
                                  <w:rStyle w:val="Hyperlink"/>
                                  <w:b/>
                                  <w:i/>
                                  <w:sz w:val="24"/>
                                  <w:szCs w:val="20"/>
                                </w:rPr>
                                <w:t>www.iowadnr.gov</w:t>
                              </w:r>
                            </w:hyperlink>
                          </w:p>
                          <w:p w14:paraId="4A657C9F" w14:textId="10CD50EE" w:rsidR="00E20A1E" w:rsidRDefault="00E20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63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6.75pt;margin-top:473.25pt;width:396.75pt;height:5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">
                <v:textbox>
                  <w:txbxContent>
                    <w:p w14:paraId="7CFC9A6E" w14:textId="2A790523" w:rsidR="00E20A1E" w:rsidRPr="00DA1E2F" w:rsidRDefault="00E20A1E" w:rsidP="00E20A1E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4"/>
                        </w:rPr>
                      </w:pPr>
                      <w:r w:rsidRPr="00DA1E2F">
                        <w:rPr>
                          <w:b/>
                          <w:i/>
                          <w:sz w:val="28"/>
                          <w:szCs w:val="20"/>
                        </w:rPr>
                        <w:t xml:space="preserve">Certified well plugging contractors </w:t>
                      </w:r>
                      <w:r w:rsidR="00DA1E2F" w:rsidRPr="00DA1E2F">
                        <w:rPr>
                          <w:b/>
                          <w:i/>
                          <w:sz w:val="28"/>
                          <w:szCs w:val="20"/>
                        </w:rPr>
                        <w:t>are available on our website o</w:t>
                      </w:r>
                      <w:r w:rsidR="002A4CCF">
                        <w:rPr>
                          <w:b/>
                          <w:i/>
                          <w:sz w:val="28"/>
                          <w:szCs w:val="20"/>
                        </w:rPr>
                        <w:t>r</w:t>
                      </w:r>
                    </w:p>
                    <w:p w14:paraId="27873390" w14:textId="551AB773" w:rsidR="00E20A1E" w:rsidRPr="00DA1E2F" w:rsidRDefault="00E20A1E" w:rsidP="00E20A1E">
                      <w:pPr>
                        <w:spacing w:after="0"/>
                        <w:jc w:val="center"/>
                        <w:rPr>
                          <w:b/>
                          <w:i/>
                          <w:sz w:val="28"/>
                          <w:szCs w:val="20"/>
                        </w:rPr>
                      </w:pPr>
                      <w:r w:rsidRPr="00DA1E2F">
                        <w:rPr>
                          <w:b/>
                          <w:i/>
                          <w:sz w:val="24"/>
                          <w:szCs w:val="20"/>
                        </w:rPr>
                        <w:t xml:space="preserve">For a full list, please visit </w:t>
                      </w:r>
                      <w:hyperlink r:id="rId5" w:history="1">
                        <w:r w:rsidRPr="00DA1E2F">
                          <w:rPr>
                            <w:rStyle w:val="Hyperlink"/>
                            <w:b/>
                            <w:i/>
                            <w:sz w:val="24"/>
                            <w:szCs w:val="20"/>
                          </w:rPr>
                          <w:t>www.iowadnr.gov</w:t>
                        </w:r>
                      </w:hyperlink>
                    </w:p>
                    <w:p w14:paraId="4A657C9F" w14:textId="10CD50EE" w:rsidR="00E20A1E" w:rsidRDefault="00E20A1E"/>
                  </w:txbxContent>
                </v:textbox>
                <w10:wrap type="square"/>
              </v:shape>
            </w:pict>
          </mc:Fallback>
        </mc:AlternateContent>
      </w:r>
      <w:r w:rsidR="00E20A1E">
        <w:rPr>
          <w:noProof/>
        </w:rPr>
        <mc:AlternateContent>
          <mc:Choice Requires="wps">
            <w:drawing>
              <wp:anchor distT="45720" distB="45720" distL="182880" distR="182880" simplePos="0" relativeHeight="251663360" behindDoc="1" locked="0" layoutInCell="1" allowOverlap="0" wp14:anchorId="69F18B50" wp14:editId="70BEFB1D">
                <wp:simplePos x="0" y="0"/>
                <wp:positionH relativeFrom="column">
                  <wp:posOffset>-771525</wp:posOffset>
                </wp:positionH>
                <wp:positionV relativeFrom="paragraph">
                  <wp:posOffset>2971800</wp:posOffset>
                </wp:positionV>
                <wp:extent cx="4876800" cy="2914650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29146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C5F85" w14:textId="17DE43F9" w:rsidR="00EF5BE0" w:rsidRPr="00EF5BE0" w:rsidRDefault="00EF5BE0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EF5BE0"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4"/>
                                <w:szCs w:val="28"/>
                              </w:rPr>
                              <w:t>Cost share assistance is available for plugging wells. There is a grant program that provides cost share reimbursement to help pay some (or all) of the cost associated with plugging your abandoned water supply well(s). The Grants-to-Counties Program is a program funded by the Groundwater Protection Act and administered by the Iowa Department of Public Health. All qualifying well services funded by the Grants-to-Counties cost share program must be performed by an Iowa DNR Certified Well Contractor.</w:t>
                            </w:r>
                          </w:p>
                          <w:p w14:paraId="3849143C" w14:textId="3234289F" w:rsidR="00EF5BE0" w:rsidRPr="00EF5BE0" w:rsidRDefault="00EF5BE0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 w:rsidRPr="00EF5BE0"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Clarke</w:t>
                            </w:r>
                            <w:r w:rsidR="00C76CFB"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 &amp;</w:t>
                            </w:r>
                            <w:r w:rsidRPr="00EF5BE0"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 Decatur County cover up to $500 for the cost of plugging a well and $300 for the cost of filling a cistern. 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8B50" id="Rectangle 4" o:spid="_x0000_s1028" style="position:absolute;margin-left:-60.75pt;margin-top:234pt;width:384pt;height:229.5pt;z-index:-251653120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" o:allowoverlap="f" fillcolor="#44546a [3215]" strokecolor="#44546a [3215]" strokeweight="6pt">
                <v:stroke linestyle="thinThin"/>
                <v:textbox inset="14.4pt,14.4pt,14.4pt,14.4pt">
                  <w:txbxContent>
                    <w:p w14:paraId="03DC5F85" w14:textId="17DE43F9" w:rsidR="00EF5BE0" w:rsidRPr="00EF5BE0" w:rsidRDefault="00EF5BE0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4"/>
                          <w:szCs w:val="28"/>
                        </w:rPr>
                      </w:pPr>
                      <w:r w:rsidRPr="00EF5BE0">
                        <w:rPr>
                          <w:i/>
                          <w:iCs/>
                          <w:caps/>
                          <w:color w:val="FFFFFF" w:themeColor="background1"/>
                          <w:sz w:val="24"/>
                          <w:szCs w:val="28"/>
                        </w:rPr>
                        <w:t>Cost share assistance is available for plugging wells. There is a grant program that provides cost share reimbursement to help pay some (or all) of the cost associated with plugging your abandoned water supply well(s). The Grants-to-Counties Program is a program funded by the Groundwater Protection Act and administered by the Iowa Department of Public Health. All qualifying well services funded by the Grants-to-Counties cost share program must be performed by an Iowa DNR Certified Well Contractor.</w:t>
                      </w:r>
                    </w:p>
                    <w:p w14:paraId="3849143C" w14:textId="3234289F" w:rsidR="00EF5BE0" w:rsidRPr="00EF5BE0" w:rsidRDefault="00EF5BE0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u w:val="single"/>
                        </w:rPr>
                      </w:pPr>
                      <w:r w:rsidRPr="00EF5BE0"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Clarke</w:t>
                      </w:r>
                      <w:r w:rsidR="00C76CFB"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 &amp;</w:t>
                      </w:r>
                      <w:r w:rsidRPr="00EF5BE0"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 Decatur County cover up to $500 for the cost of plugging a well and $300 for the cost of filling a cistern.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20A1E" w:rsidRPr="00175FAA">
        <w:rPr>
          <w:noProof/>
        </w:rPr>
        <w:drawing>
          <wp:anchor distT="0" distB="0" distL="114300" distR="114300" simplePos="0" relativeHeight="251667456" behindDoc="1" locked="0" layoutInCell="1" allowOverlap="1" wp14:anchorId="27CC9E6A" wp14:editId="7FB504B8">
            <wp:simplePos x="0" y="0"/>
            <wp:positionH relativeFrom="column">
              <wp:posOffset>4271010</wp:posOffset>
            </wp:positionH>
            <wp:positionV relativeFrom="paragraph">
              <wp:posOffset>4059555</wp:posOffset>
            </wp:positionV>
            <wp:extent cx="2359835" cy="2110740"/>
            <wp:effectExtent l="0" t="0" r="2540" b="3810"/>
            <wp:wrapNone/>
            <wp:docPr id="3" name="Picture 3" descr="I:\SITE PICTURES\Well Sites\open well in Beaconsfield 7-1-08\Linda Brittingham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ITE PICTURES\Well Sites\open well in Beaconsfield 7-1-08\Linda Brittingham 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83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A1E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6BA07B" wp14:editId="7DFF411C">
                <wp:simplePos x="0" y="0"/>
                <wp:positionH relativeFrom="page">
                  <wp:posOffset>5191125</wp:posOffset>
                </wp:positionH>
                <wp:positionV relativeFrom="page">
                  <wp:posOffset>1409700</wp:posOffset>
                </wp:positionV>
                <wp:extent cx="2315210" cy="3476625"/>
                <wp:effectExtent l="0" t="0" r="27940" b="9525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5210" cy="3476625"/>
                          <a:chOff x="30558" y="-567899"/>
                          <a:chExt cx="2475865" cy="8291332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558" y="272611"/>
                            <a:ext cx="2475865" cy="71724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3F17E56D" w14:textId="77777777" w:rsidR="00FF401F" w:rsidRPr="00EF5BE0" w:rsidRDefault="00FF401F" w:rsidP="00E20A1E">
                              <w:pPr>
                                <w:spacing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EF5BE0"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40"/>
                                  <w:szCs w:val="40"/>
                                </w:rPr>
                                <w:t>It’s the LAW</w:t>
                              </w:r>
                            </w:p>
                            <w:p w14:paraId="12C94EC2" w14:textId="77777777" w:rsidR="00EF5BE0" w:rsidRDefault="00FF401F" w:rsidP="00FF401F">
                              <w:pPr>
                                <w:rPr>
                                  <w:rFonts w:ascii="Noto Sans" w:hAnsi="Noto Sans" w:cs="Arial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Noto Sans" w:hAnsi="Noto Sans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The law that requires abandoned wells to be properly plugged is found in </w:t>
                              </w:r>
                              <w:r w:rsidRPr="00EF5BE0">
                                <w:rPr>
                                  <w:rFonts w:ascii="Noto Sans" w:hAnsi="Noto Sans" w:cs="Arial"/>
                                  <w:color w:val="FF0000"/>
                                  <w:sz w:val="21"/>
                                  <w:szCs w:val="21"/>
                                </w:rPr>
                                <w:t xml:space="preserve">Iowa Code </w:t>
                              </w:r>
                              <w:hyperlink r:id="rId7" w:tgtFrame="_self" w:tooltip="Iowa Code 455B.190 - Well Plugging" w:history="1">
                                <w:r w:rsidRPr="00EF5BE0">
                                  <w:rPr>
                                    <w:rStyle w:val="Hyperlink"/>
                                    <w:rFonts w:ascii="Noto Sans" w:hAnsi="Noto Sans" w:cs="Arial"/>
                                    <w:color w:val="FF0000"/>
                                    <w:sz w:val="21"/>
                                    <w:szCs w:val="21"/>
                                  </w:rPr>
                                  <w:t>455B.190</w:t>
                                </w:r>
                              </w:hyperlink>
                              <w:r w:rsidRPr="00EF5BE0">
                                <w:rPr>
                                  <w:rFonts w:ascii="Noto Sans" w:hAnsi="Noto Sans" w:cs="Arial"/>
                                  <w:color w:val="FF0000"/>
                                  <w:sz w:val="21"/>
                                  <w:szCs w:val="21"/>
                                </w:rPr>
                                <w:t xml:space="preserve"> - </w:t>
                              </w:r>
                              <w:r>
                                <w:rPr>
                                  <w:rFonts w:ascii="Noto Sans" w:hAnsi="Noto Sans" w:cs="Arial"/>
                                  <w:color w:val="333333"/>
                                  <w:sz w:val="21"/>
                                  <w:szCs w:val="21"/>
                                </w:rPr>
                                <w:t>"Abandoned wells properly plugged."</w:t>
                              </w:r>
                            </w:p>
                            <w:p w14:paraId="4FDF18E1" w14:textId="77777777" w:rsidR="00FF401F" w:rsidRDefault="00FF401F" w:rsidP="00FF401F">
                              <w:pPr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rFonts w:ascii="Noto Sans" w:hAnsi="Noto Sans" w:cs="Arial"/>
                                  <w:color w:val="333333"/>
                                  <w:sz w:val="21"/>
                                  <w:szCs w:val="21"/>
                                </w:rPr>
                                <w:t xml:space="preserve"> The actual rules that prescribes how each well must be plugged are found in the </w:t>
                              </w:r>
                              <w:r w:rsidRPr="00EF5BE0">
                                <w:rPr>
                                  <w:rFonts w:ascii="Noto Sans" w:hAnsi="Noto Sans" w:cs="Arial"/>
                                  <w:color w:val="FF0000"/>
                                  <w:sz w:val="21"/>
                                  <w:szCs w:val="21"/>
                                </w:rPr>
                                <w:t xml:space="preserve">Iowa Administrative Code 567 </w:t>
                              </w:r>
                              <w:hyperlink r:id="rId8" w:history="1">
                                <w:r w:rsidRPr="00EF5BE0">
                                  <w:rPr>
                                    <w:rStyle w:val="Hyperlink"/>
                                    <w:rFonts w:ascii="Noto Sans" w:hAnsi="Noto Sans" w:cs="Arial"/>
                                    <w:color w:val="FF0000"/>
                                    <w:sz w:val="21"/>
                                    <w:szCs w:val="21"/>
                                  </w:rPr>
                                  <w:t>Chapter 39</w:t>
                                </w:r>
                              </w:hyperlink>
                              <w:r>
                                <w:rPr>
                                  <w:rFonts w:ascii="Noto Sans" w:hAnsi="Noto Sans" w:cs="Arial"/>
                                  <w:color w:val="333333"/>
                                  <w:sz w:val="21"/>
                                  <w:szCs w:val="21"/>
                                </w:rPr>
                                <w:t>, "Requirements for Properly Plugging Abandoned Wells."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61733" y="-567899"/>
                            <a:ext cx="2331720" cy="704214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69ADEF" w14:textId="77777777" w:rsidR="00FF401F" w:rsidRDefault="00FF401F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82105" y="7604687"/>
                            <a:ext cx="2331720" cy="11874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6CEC5" w14:textId="77777777" w:rsidR="00FF401F" w:rsidRDefault="00FF401F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BA07B" id="Group 211" o:spid="_x0000_s1029" style="position:absolute;margin-left:408.75pt;margin-top:111pt;width:182.3pt;height:273.75pt;z-index:-251655168;mso-position-horizontal-relative:page;mso-position-vertical-relative:page" coordorigin="305,-5678" coordsize="24758,8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">
                <v:rect id="AutoShape 14" o:spid="_x0000_s1030" style="position:absolute;left:305;top:2726;width:24759;height:7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3F17E56D" w14:textId="77777777" w:rsidR="00FF401F" w:rsidRPr="00EF5BE0" w:rsidRDefault="00FF401F" w:rsidP="00E20A1E">
                        <w:pPr>
                          <w:spacing w:after="240" w:line="240" w:lineRule="auto"/>
                          <w:rPr>
                            <w:rFonts w:asciiTheme="majorHAnsi" w:eastAsiaTheme="majorEastAsia" w:hAnsiTheme="majorHAnsi" w:cstheme="majorBidi"/>
                            <w:color w:val="FF0000"/>
                            <w:sz w:val="40"/>
                            <w:szCs w:val="40"/>
                          </w:rPr>
                        </w:pPr>
                        <w:r w:rsidRPr="00EF5BE0">
                          <w:rPr>
                            <w:rFonts w:asciiTheme="majorHAnsi" w:eastAsiaTheme="majorEastAsia" w:hAnsiTheme="majorHAnsi" w:cstheme="majorBidi"/>
                            <w:color w:val="FF0000"/>
                            <w:sz w:val="40"/>
                            <w:szCs w:val="40"/>
                          </w:rPr>
                          <w:t>It’s the LAW</w:t>
                        </w:r>
                      </w:p>
                      <w:p w14:paraId="12C94EC2" w14:textId="77777777" w:rsidR="00EF5BE0" w:rsidRDefault="00FF401F" w:rsidP="00FF401F">
                        <w:pPr>
                          <w:rPr>
                            <w:rFonts w:ascii="Noto Sans" w:hAnsi="Noto Sans" w:cs="Arial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Noto Sans" w:hAnsi="Noto Sans" w:cs="Arial"/>
                            <w:color w:val="333333"/>
                            <w:sz w:val="21"/>
                            <w:szCs w:val="21"/>
                          </w:rPr>
                          <w:t xml:space="preserve">The law that requires abandoned wells to be properly plugged is found in </w:t>
                        </w:r>
                        <w:r w:rsidRPr="00EF5BE0">
                          <w:rPr>
                            <w:rFonts w:ascii="Noto Sans" w:hAnsi="Noto Sans" w:cs="Arial"/>
                            <w:color w:val="FF0000"/>
                            <w:sz w:val="21"/>
                            <w:szCs w:val="21"/>
                          </w:rPr>
                          <w:t xml:space="preserve">Iowa Code </w:t>
                        </w:r>
                        <w:hyperlink r:id="rId9" w:tgtFrame="_self" w:tooltip="Iowa Code 455B.190 - Well Plugging" w:history="1">
                          <w:r w:rsidRPr="00EF5BE0">
                            <w:rPr>
                              <w:rStyle w:val="Hyperlink"/>
                              <w:rFonts w:ascii="Noto Sans" w:hAnsi="Noto Sans" w:cs="Arial"/>
                              <w:color w:val="FF0000"/>
                              <w:sz w:val="21"/>
                              <w:szCs w:val="21"/>
                            </w:rPr>
                            <w:t>455B.190</w:t>
                          </w:r>
                        </w:hyperlink>
                        <w:r w:rsidRPr="00EF5BE0">
                          <w:rPr>
                            <w:rFonts w:ascii="Noto Sans" w:hAnsi="Noto Sans" w:cs="Arial"/>
                            <w:color w:val="FF0000"/>
                            <w:sz w:val="21"/>
                            <w:szCs w:val="21"/>
                          </w:rPr>
                          <w:t xml:space="preserve"> - </w:t>
                        </w:r>
                        <w:r>
                          <w:rPr>
                            <w:rFonts w:ascii="Noto Sans" w:hAnsi="Noto Sans" w:cs="Arial"/>
                            <w:color w:val="333333"/>
                            <w:sz w:val="21"/>
                            <w:szCs w:val="21"/>
                          </w:rPr>
                          <w:t>"Abandoned wells properly plugged."</w:t>
                        </w:r>
                      </w:p>
                      <w:p w14:paraId="4FDF18E1" w14:textId="77777777" w:rsidR="00FF401F" w:rsidRDefault="00FF401F" w:rsidP="00FF401F">
                        <w:pPr>
                          <w:rPr>
                            <w:color w:val="44546A" w:themeColor="text2"/>
                          </w:rPr>
                        </w:pPr>
                        <w:r>
                          <w:rPr>
                            <w:rFonts w:ascii="Noto Sans" w:hAnsi="Noto Sans" w:cs="Arial"/>
                            <w:color w:val="333333"/>
                            <w:sz w:val="21"/>
                            <w:szCs w:val="21"/>
                          </w:rPr>
                          <w:t xml:space="preserve"> The actual rules that prescribes how each well must be plugged are found in the </w:t>
                        </w:r>
                        <w:r w:rsidRPr="00EF5BE0">
                          <w:rPr>
                            <w:rFonts w:ascii="Noto Sans" w:hAnsi="Noto Sans" w:cs="Arial"/>
                            <w:color w:val="FF0000"/>
                            <w:sz w:val="21"/>
                            <w:szCs w:val="21"/>
                          </w:rPr>
                          <w:t xml:space="preserve">Iowa Administrative Code 567 </w:t>
                        </w:r>
                        <w:hyperlink r:id="rId10" w:history="1">
                          <w:r w:rsidRPr="00EF5BE0">
                            <w:rPr>
                              <w:rStyle w:val="Hyperlink"/>
                              <w:rFonts w:ascii="Noto Sans" w:hAnsi="Noto Sans" w:cs="Arial"/>
                              <w:color w:val="FF0000"/>
                              <w:sz w:val="21"/>
                              <w:szCs w:val="21"/>
                            </w:rPr>
                            <w:t>Chapter 39</w:t>
                          </w:r>
                        </w:hyperlink>
                        <w:r>
                          <w:rPr>
                            <w:rFonts w:ascii="Noto Sans" w:hAnsi="Noto Sans" w:cs="Arial"/>
                            <w:color w:val="333333"/>
                            <w:sz w:val="21"/>
                            <w:szCs w:val="21"/>
                          </w:rPr>
                          <w:t>, "Requirements for Properly Plugging Abandoned Wells."</w:t>
                        </w:r>
                      </w:p>
                    </w:txbxContent>
                  </v:textbox>
                </v:rect>
                <v:rect id="Rectangle 213" o:spid="_x0000_s1031" style="position:absolute;left:617;top:-5678;width:23317;height:70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3969ADEF" w14:textId="77777777" w:rsidR="00FF401F" w:rsidRDefault="00FF401F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2" style="position:absolute;left:821;top:76046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6276CEC5" w14:textId="77777777" w:rsidR="00FF401F" w:rsidRDefault="00FF401F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E20A1E">
        <w:rPr>
          <w:noProof/>
        </w:rPr>
        <mc:AlternateContent>
          <mc:Choice Requires="wpg">
            <w:drawing>
              <wp:anchor distT="45720" distB="45720" distL="182880" distR="182880" simplePos="0" relativeHeight="251666432" behindDoc="1" locked="0" layoutInCell="1" allowOverlap="1" wp14:anchorId="11FCAC49" wp14:editId="7D9EA50A">
                <wp:simplePos x="0" y="0"/>
                <wp:positionH relativeFrom="margin">
                  <wp:posOffset>-632460</wp:posOffset>
                </wp:positionH>
                <wp:positionV relativeFrom="margin">
                  <wp:posOffset>594360</wp:posOffset>
                </wp:positionV>
                <wp:extent cx="2225040" cy="2240280"/>
                <wp:effectExtent l="0" t="0" r="3810" b="762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2240280"/>
                          <a:chOff x="0" y="0"/>
                          <a:chExt cx="3567448" cy="153956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C43CBD" w14:textId="77777777" w:rsidR="00EF5BE0" w:rsidRDefault="00EF5BE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E4822B" w14:textId="77777777" w:rsidR="00EF5BE0" w:rsidRPr="00175FAA" w:rsidRDefault="00175FAA" w:rsidP="00175FA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5B9BD5" w:themeColor="accent1"/>
                                  <w:sz w:val="32"/>
                                  <w:szCs w:val="26"/>
                                </w:rPr>
                              </w:pPr>
                              <w:r w:rsidRPr="00175FAA">
                                <w:rPr>
                                  <w:rFonts w:ascii="Arial" w:hAnsi="Arial" w:cs="Arial"/>
                                  <w:b/>
                                  <w:color w:val="333333"/>
                                  <w:sz w:val="24"/>
                                  <w:szCs w:val="21"/>
                                </w:rPr>
                                <w:t xml:space="preserve">The term "abandoned well" means a water well which is </w:t>
                              </w:r>
                              <w:r w:rsidRPr="003C2EB8"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color w:val="333333"/>
                                  <w:sz w:val="24"/>
                                  <w:szCs w:val="21"/>
                                  <w:u w:val="single"/>
                                </w:rPr>
                                <w:t>no longer in use</w:t>
                              </w:r>
                              <w:r w:rsidRPr="00175FAA">
                                <w:rPr>
                                  <w:rFonts w:ascii="Arial" w:hAnsi="Arial" w:cs="Arial"/>
                                  <w:b/>
                                  <w:color w:val="333333"/>
                                  <w:sz w:val="24"/>
                                  <w:szCs w:val="21"/>
                                </w:rPr>
                                <w:t>, or the well is in such a state of disrepair that continued use of the well for the purpose of accessing water is unsafe or impractical.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CAC49" id="Group 198" o:spid="_x0000_s1033" style="position:absolute;margin-left:-49.8pt;margin-top:46.8pt;width:175.2pt;height:176.4pt;z-index:-251650048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">
                <v:rect id="Rectangle 199" o:spid="_x0000_s1034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7EC43CBD" w14:textId="77777777" w:rsidR="00EF5BE0" w:rsidRDefault="00EF5BE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5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5E4822B" w14:textId="77777777" w:rsidR="00EF5BE0" w:rsidRPr="00175FAA" w:rsidRDefault="00175FAA" w:rsidP="00175FAA">
                        <w:pPr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5B9BD5" w:themeColor="accent1"/>
                            <w:sz w:val="32"/>
                            <w:szCs w:val="26"/>
                          </w:rPr>
                        </w:pPr>
                        <w:r w:rsidRPr="00175FAA">
                          <w:rPr>
                            <w:rFonts w:ascii="Arial" w:hAnsi="Arial" w:cs="Arial"/>
                            <w:b/>
                            <w:color w:val="333333"/>
                            <w:sz w:val="24"/>
                            <w:szCs w:val="21"/>
                          </w:rPr>
                          <w:t xml:space="preserve">The term "abandoned well" means a water well which is </w:t>
                        </w:r>
                        <w:r w:rsidRPr="003C2EB8">
                          <w:rPr>
                            <w:rFonts w:ascii="Arial" w:hAnsi="Arial" w:cs="Arial"/>
                            <w:b/>
                            <w:i/>
                            <w:iCs/>
                            <w:color w:val="333333"/>
                            <w:sz w:val="24"/>
                            <w:szCs w:val="21"/>
                            <w:u w:val="single"/>
                          </w:rPr>
                          <w:t>no longer in use</w:t>
                        </w:r>
                        <w:r w:rsidRPr="00175FAA">
                          <w:rPr>
                            <w:rFonts w:ascii="Arial" w:hAnsi="Arial" w:cs="Arial"/>
                            <w:b/>
                            <w:color w:val="333333"/>
                            <w:sz w:val="24"/>
                            <w:szCs w:val="21"/>
                          </w:rPr>
                          <w:t>, or the well is in such a state of disrepair that continued use of the well for the purpose of accessing water is unsafe or impractical.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E20A1E">
        <w:rPr>
          <w:noProof/>
        </w:rPr>
        <w:drawing>
          <wp:anchor distT="0" distB="0" distL="114300" distR="114300" simplePos="0" relativeHeight="251664384" behindDoc="1" locked="0" layoutInCell="1" allowOverlap="1" wp14:anchorId="74E6F975" wp14:editId="72B5E2D7">
            <wp:simplePos x="0" y="0"/>
            <wp:positionH relativeFrom="margin">
              <wp:align>center</wp:align>
            </wp:positionH>
            <wp:positionV relativeFrom="paragraph">
              <wp:posOffset>499110</wp:posOffset>
            </wp:positionV>
            <wp:extent cx="2416845" cy="2377440"/>
            <wp:effectExtent l="0" t="0" r="254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9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4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A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F4FA4" wp14:editId="207BD2FB">
                <wp:simplePos x="0" y="0"/>
                <wp:positionH relativeFrom="margin">
                  <wp:align>center</wp:align>
                </wp:positionH>
                <wp:positionV relativeFrom="paragraph">
                  <wp:posOffset>-693420</wp:posOffset>
                </wp:positionV>
                <wp:extent cx="6713220" cy="182880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C61918" w14:textId="0B60C134" w:rsidR="00FF401F" w:rsidRPr="003C2EB8" w:rsidRDefault="00C76CFB" w:rsidP="00FF401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EB8">
                              <w:rPr>
                                <w:b/>
                                <w:color w:val="000000" w:themeColor="text1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FREE ASSISTANCE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F4FA4" id="Text Box 1" o:spid="_x0000_s1036" type="#_x0000_t202" style="position:absolute;margin-left:0;margin-top:-54.6pt;width:528.6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" filled="f" stroked="f">
                <v:textbox style="mso-fit-shape-to-text:t">
                  <w:txbxContent>
                    <w:p w14:paraId="62C61918" w14:textId="0B60C134" w:rsidR="00FF401F" w:rsidRPr="003C2EB8" w:rsidRDefault="00C76CFB" w:rsidP="00FF401F">
                      <w:pPr>
                        <w:jc w:val="center"/>
                        <w:rPr>
                          <w:b/>
                          <w:color w:val="000000" w:themeColor="text1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2EB8">
                        <w:rPr>
                          <w:b/>
                          <w:color w:val="000000" w:themeColor="text1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FREE ASSISTANCE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0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1F"/>
    <w:rsid w:val="001618BD"/>
    <w:rsid w:val="00175FAA"/>
    <w:rsid w:val="00290D87"/>
    <w:rsid w:val="002A4CCF"/>
    <w:rsid w:val="003C2EB8"/>
    <w:rsid w:val="00A1366C"/>
    <w:rsid w:val="00C76CFB"/>
    <w:rsid w:val="00DA1E2F"/>
    <w:rsid w:val="00E20A1E"/>
    <w:rsid w:val="00EF5BE0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9090"/>
  <w15:chartTrackingRefBased/>
  <w15:docId w15:val="{CC4619DD-74FA-43C7-A9C7-9619F855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01F"/>
    <w:rPr>
      <w:strike w:val="0"/>
      <w:dstrike w:val="0"/>
      <w:color w:val="3A75A6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FF40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A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20A1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20A1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DA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iowa.gov/docs/iac/chapter/01-03-2018.567.39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oolice.legis.iowa.gov/Cool-ICE/default.asp?category=billinfo&amp;service=IowaCode&amp;ga=83&amp;input=455B.1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://www.iowadnr.gov" TargetMode="External"/><Relationship Id="rId10" Type="http://schemas.openxmlformats.org/officeDocument/2006/relationships/hyperlink" Target="https://www.legis.iowa.gov/docs/iac/chapter/01-03-2018.567.39.pdf" TargetMode="External"/><Relationship Id="rId4" Type="http://schemas.openxmlformats.org/officeDocument/2006/relationships/hyperlink" Target="http://www.iowadnr.gov" TargetMode="External"/><Relationship Id="rId9" Type="http://schemas.openxmlformats.org/officeDocument/2006/relationships/hyperlink" Target="http://coolice.legis.iowa.gov/Cool-ICE/default.asp?category=billinfo&amp;service=IowaCode&amp;ga=83&amp;input=455B.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CCEH2</dc:creator>
  <cp:keywords/>
  <dc:description/>
  <cp:lastModifiedBy>Becky Fletchall</cp:lastModifiedBy>
  <cp:revision>4</cp:revision>
  <cp:lastPrinted>2021-05-03T15:37:00Z</cp:lastPrinted>
  <dcterms:created xsi:type="dcterms:W3CDTF">2021-06-29T19:43:00Z</dcterms:created>
  <dcterms:modified xsi:type="dcterms:W3CDTF">2022-03-09T21:49:00Z</dcterms:modified>
</cp:coreProperties>
</file>